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5" w:rsidRPr="00F54694" w:rsidRDefault="00447396" w:rsidP="005C53A7">
      <w:pPr>
        <w:spacing w:line="240" w:lineRule="auto"/>
        <w:rPr>
          <w:sz w:val="16"/>
          <w:szCs w:val="16"/>
        </w:rPr>
      </w:pPr>
      <w:r w:rsidRPr="00F54694">
        <w:rPr>
          <w:b/>
          <w:sz w:val="16"/>
          <w:szCs w:val="16"/>
        </w:rPr>
        <w:t>TYTUŁ:</w:t>
      </w:r>
      <w:r w:rsidRPr="00F54694">
        <w:rPr>
          <w:sz w:val="16"/>
          <w:szCs w:val="16"/>
        </w:rPr>
        <w:t xml:space="preserve"> Bogurodzica </w:t>
      </w:r>
      <w:r w:rsidRPr="00F54694">
        <w:rPr>
          <w:b/>
          <w:sz w:val="16"/>
          <w:szCs w:val="16"/>
        </w:rPr>
        <w:t>AUTOR:</w:t>
      </w:r>
      <w:r w:rsidRPr="00F54694">
        <w:rPr>
          <w:sz w:val="16"/>
          <w:szCs w:val="16"/>
        </w:rPr>
        <w:t xml:space="preserve"> nieznany</w:t>
      </w:r>
    </w:p>
    <w:p w:rsidR="00447396" w:rsidRPr="00F54694" w:rsidRDefault="00447396" w:rsidP="005C53A7">
      <w:pPr>
        <w:spacing w:line="240" w:lineRule="auto"/>
        <w:rPr>
          <w:b/>
          <w:sz w:val="16"/>
          <w:szCs w:val="16"/>
        </w:rPr>
      </w:pPr>
      <w:r w:rsidRPr="00F54694">
        <w:rPr>
          <w:b/>
          <w:sz w:val="16"/>
          <w:szCs w:val="16"/>
        </w:rPr>
        <w:t>TŁUMACZENIE NA JĘZYK WSPÓŁCZESNY DWÓCH PIERWSZYCH ZWROTEK (TZW. BOGURODZICY WŁAŚCIWEJ):</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Matko Boża, panno umiłowana przez Boga, Maryjo,</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U Twego syna, Pana, matko wybrana, Maryjo!</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Pozyskaj nam, ześlij nam.</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Panie, zmiłuj się</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Przez wzgląd na Jana Chrzciciela, synu Boży,</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Wysłuchaj głosów, spełnij ludzkie pragnienia.</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Wysłuchaj modlitwy, którą zanosimy,</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I racz nam dać to, o co prosimy:</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Na świecie pobożne życie,</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Po żywocie przebywanie w raju.</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lang w:val="en-US"/>
        </w:rPr>
      </w:pPr>
      <w:proofErr w:type="spellStart"/>
      <w:r w:rsidRPr="00447396">
        <w:rPr>
          <w:rFonts w:eastAsia="Times New Roman" w:cs="Arial"/>
          <w:color w:val="000000"/>
          <w:sz w:val="16"/>
          <w:szCs w:val="16"/>
          <w:lang w:val="en-US"/>
        </w:rPr>
        <w:t>Panie</w:t>
      </w:r>
      <w:proofErr w:type="spellEnd"/>
      <w:r w:rsidRPr="00447396">
        <w:rPr>
          <w:rFonts w:eastAsia="Times New Roman" w:cs="Arial"/>
          <w:color w:val="000000"/>
          <w:sz w:val="16"/>
          <w:szCs w:val="16"/>
          <w:lang w:val="en-US"/>
        </w:rPr>
        <w:t xml:space="preserve">, </w:t>
      </w:r>
      <w:proofErr w:type="spellStart"/>
      <w:r w:rsidRPr="00447396">
        <w:rPr>
          <w:rFonts w:eastAsia="Times New Roman" w:cs="Arial"/>
          <w:color w:val="000000"/>
          <w:sz w:val="16"/>
          <w:szCs w:val="16"/>
          <w:lang w:val="en-US"/>
        </w:rPr>
        <w:t>zmiłuj</w:t>
      </w:r>
      <w:proofErr w:type="spellEnd"/>
      <w:r w:rsidRPr="00447396">
        <w:rPr>
          <w:rFonts w:eastAsia="Times New Roman" w:cs="Arial"/>
          <w:color w:val="000000"/>
          <w:sz w:val="16"/>
          <w:szCs w:val="16"/>
          <w:lang w:val="en-US"/>
        </w:rPr>
        <w:t xml:space="preserve"> </w:t>
      </w:r>
      <w:proofErr w:type="spellStart"/>
      <w:r w:rsidRPr="00447396">
        <w:rPr>
          <w:rFonts w:eastAsia="Times New Roman" w:cs="Arial"/>
          <w:color w:val="000000"/>
          <w:sz w:val="16"/>
          <w:szCs w:val="16"/>
          <w:lang w:val="en-US"/>
        </w:rPr>
        <w:t>się</w:t>
      </w:r>
      <w:proofErr w:type="spellEnd"/>
      <w:r w:rsidRPr="00447396">
        <w:rPr>
          <w:rFonts w:eastAsia="Times New Roman" w:cs="Arial"/>
          <w:color w:val="000000"/>
          <w:sz w:val="16"/>
          <w:szCs w:val="16"/>
          <w:lang w:val="en-US"/>
        </w:rPr>
        <w:t>!</w:t>
      </w:r>
      <w:r w:rsidR="00F54694">
        <w:rPr>
          <w:rFonts w:eastAsia="Times New Roman" w:cs="Arial"/>
          <w:color w:val="000000"/>
          <w:sz w:val="16"/>
          <w:szCs w:val="16"/>
          <w:lang w:val="en-US"/>
        </w:rPr>
        <w:t>/</w:t>
      </w:r>
    </w:p>
    <w:p w:rsidR="00447396" w:rsidRPr="00F54694" w:rsidRDefault="00447396" w:rsidP="005C53A7">
      <w:pPr>
        <w:spacing w:line="240" w:lineRule="auto"/>
        <w:rPr>
          <w:sz w:val="16"/>
          <w:szCs w:val="16"/>
        </w:rPr>
      </w:pPr>
    </w:p>
    <w:p w:rsidR="00447396" w:rsidRPr="00F54694" w:rsidRDefault="00447396" w:rsidP="005C53A7">
      <w:pPr>
        <w:spacing w:line="240" w:lineRule="auto"/>
        <w:rPr>
          <w:b/>
          <w:sz w:val="16"/>
          <w:szCs w:val="16"/>
        </w:rPr>
      </w:pPr>
      <w:r w:rsidRPr="00F54694">
        <w:rPr>
          <w:b/>
          <w:sz w:val="16"/>
          <w:szCs w:val="16"/>
        </w:rPr>
        <w:t>OPRACOWANIE:</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Dwie pierwsze zwrotki to tzw. Bogurodzica właściwa. Powstała w XIII w. i jest tak stara, że prawdopodobnie rycerze śpiewający ją pod Grunwaldem nie rozumieli wszystkich użytych w niej słów. Ale o </w:t>
      </w:r>
      <w:r w:rsidRPr="00F54694">
        <w:rPr>
          <w:rFonts w:eastAsia="Times New Roman" w:cs="Arial"/>
          <w:color w:val="000000"/>
          <w:sz w:val="16"/>
          <w:szCs w:val="16"/>
        </w:rPr>
        <w:t>tym,</w:t>
      </w:r>
      <w:r w:rsidRPr="00447396">
        <w:rPr>
          <w:rFonts w:eastAsia="Times New Roman" w:cs="Arial"/>
          <w:color w:val="000000"/>
          <w:sz w:val="16"/>
          <w:szCs w:val="16"/>
        </w:rPr>
        <w:t xml:space="preserve"> dlaczego Bogurodzica jest tak ważna dla Polaków i naszej kultury dowiecie się z filmu z opracowaniem. Tutaj zajmiemy się samym tłumaczeniem na język współczesny. Jest to bowiem utwór, którego czytanie i słuchanie wymaga intelektualnego i emocjonalnego wysiłku. Zacznijmy więc od tekstu staropolskiego. Pierwsze dwie zwrotki brzmią tak:</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Bogurodzica dziewica, Bogiem </w:t>
      </w:r>
      <w:proofErr w:type="spellStart"/>
      <w:r w:rsidRPr="00447396">
        <w:rPr>
          <w:rFonts w:eastAsia="Times New Roman" w:cs="Arial"/>
          <w:color w:val="000000"/>
          <w:sz w:val="16"/>
          <w:szCs w:val="16"/>
        </w:rPr>
        <w:t>sławiena</w:t>
      </w:r>
      <w:proofErr w:type="spellEnd"/>
      <w:r w:rsidRPr="00447396">
        <w:rPr>
          <w:rFonts w:eastAsia="Times New Roman" w:cs="Arial"/>
          <w:color w:val="000000"/>
          <w:sz w:val="16"/>
          <w:szCs w:val="16"/>
        </w:rPr>
        <w:t xml:space="preserve"> Maryja,</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U twego syna </w:t>
      </w:r>
      <w:proofErr w:type="spellStart"/>
      <w:r w:rsidRPr="00447396">
        <w:rPr>
          <w:rFonts w:eastAsia="Times New Roman" w:cs="Arial"/>
          <w:color w:val="000000"/>
          <w:sz w:val="16"/>
          <w:szCs w:val="16"/>
        </w:rPr>
        <w:t>Gospodzina</w:t>
      </w:r>
      <w:proofErr w:type="spellEnd"/>
      <w:r w:rsidRPr="00447396">
        <w:rPr>
          <w:rFonts w:eastAsia="Times New Roman" w:cs="Arial"/>
          <w:color w:val="000000"/>
          <w:sz w:val="16"/>
          <w:szCs w:val="16"/>
        </w:rPr>
        <w:t xml:space="preserve"> matko </w:t>
      </w:r>
      <w:proofErr w:type="spellStart"/>
      <w:r w:rsidRPr="00447396">
        <w:rPr>
          <w:rFonts w:eastAsia="Times New Roman" w:cs="Arial"/>
          <w:color w:val="000000"/>
          <w:sz w:val="16"/>
          <w:szCs w:val="16"/>
        </w:rPr>
        <w:t>zwolena</w:t>
      </w:r>
      <w:proofErr w:type="spellEnd"/>
      <w:r w:rsidRPr="00447396">
        <w:rPr>
          <w:rFonts w:eastAsia="Times New Roman" w:cs="Arial"/>
          <w:color w:val="000000"/>
          <w:sz w:val="16"/>
          <w:szCs w:val="16"/>
        </w:rPr>
        <w:t>, Maryja!</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Zyszczy</w:t>
      </w:r>
      <w:proofErr w:type="spellEnd"/>
      <w:r w:rsidRPr="00447396">
        <w:rPr>
          <w:rFonts w:eastAsia="Times New Roman" w:cs="Arial"/>
          <w:color w:val="000000"/>
          <w:sz w:val="16"/>
          <w:szCs w:val="16"/>
        </w:rPr>
        <w:t xml:space="preserve"> nam, spuści nam.</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Kyrieleison</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Twego </w:t>
      </w:r>
      <w:proofErr w:type="spellStart"/>
      <w:r w:rsidRPr="00447396">
        <w:rPr>
          <w:rFonts w:eastAsia="Times New Roman" w:cs="Arial"/>
          <w:color w:val="000000"/>
          <w:sz w:val="16"/>
          <w:szCs w:val="16"/>
        </w:rPr>
        <w:t>dziela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Krzciciela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bożyce</w:t>
      </w:r>
      <w:proofErr w:type="spellEnd"/>
      <w:r w:rsidRPr="00447396">
        <w:rPr>
          <w:rFonts w:eastAsia="Times New Roman" w:cs="Arial"/>
          <w:color w:val="000000"/>
          <w:sz w:val="16"/>
          <w:szCs w:val="16"/>
        </w:rPr>
        <w:t>,</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Usłysz głosy, napełni myśli człowiecze.</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Słysz </w:t>
      </w:r>
      <w:proofErr w:type="spellStart"/>
      <w:r w:rsidRPr="00447396">
        <w:rPr>
          <w:rFonts w:eastAsia="Times New Roman" w:cs="Arial"/>
          <w:color w:val="000000"/>
          <w:sz w:val="16"/>
          <w:szCs w:val="16"/>
        </w:rPr>
        <w:t>modlitwe</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jąż</w:t>
      </w:r>
      <w:proofErr w:type="spellEnd"/>
      <w:r w:rsidRPr="00447396">
        <w:rPr>
          <w:rFonts w:eastAsia="Times New Roman" w:cs="Arial"/>
          <w:color w:val="000000"/>
          <w:sz w:val="16"/>
          <w:szCs w:val="16"/>
        </w:rPr>
        <w:t xml:space="preserve"> nosimy,</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Oddać raczy, </w:t>
      </w:r>
      <w:proofErr w:type="spellStart"/>
      <w:r w:rsidRPr="00447396">
        <w:rPr>
          <w:rFonts w:eastAsia="Times New Roman" w:cs="Arial"/>
          <w:color w:val="000000"/>
          <w:sz w:val="16"/>
          <w:szCs w:val="16"/>
        </w:rPr>
        <w:t>jegoż</w:t>
      </w:r>
      <w:proofErr w:type="spellEnd"/>
      <w:r w:rsidRPr="00447396">
        <w:rPr>
          <w:rFonts w:eastAsia="Times New Roman" w:cs="Arial"/>
          <w:color w:val="000000"/>
          <w:sz w:val="16"/>
          <w:szCs w:val="16"/>
        </w:rPr>
        <w:t xml:space="preserve"> prosimy:</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A na świecie zbożny pobyt,</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Po żywocie rajski </w:t>
      </w:r>
      <w:proofErr w:type="spellStart"/>
      <w:r w:rsidRPr="00447396">
        <w:rPr>
          <w:rFonts w:eastAsia="Times New Roman" w:cs="Arial"/>
          <w:color w:val="000000"/>
          <w:sz w:val="16"/>
          <w:szCs w:val="16"/>
        </w:rPr>
        <w:t>przebyt</w:t>
      </w:r>
      <w:proofErr w:type="spellEnd"/>
      <w:r w:rsidRPr="00447396">
        <w:rPr>
          <w:rFonts w:eastAsia="Times New Roman" w:cs="Arial"/>
          <w:color w:val="000000"/>
          <w:sz w:val="16"/>
          <w:szCs w:val="16"/>
        </w:rPr>
        <w:t>.</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Kyrieleison</w:t>
      </w:r>
      <w:proofErr w:type="spellEnd"/>
      <w:r w:rsidRPr="00447396">
        <w:rPr>
          <w:rFonts w:eastAsia="Times New Roman" w:cs="Arial"/>
          <w:color w:val="000000"/>
          <w:sz w:val="16"/>
          <w:szCs w:val="16"/>
        </w:rPr>
        <w:t>.</w:t>
      </w:r>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Brzmi całkowicie niezrozumiale, ale pamiętajmy, że w rzeczywistości było jeszcze gorzej. Jest to bowiem transkrypcja, a więc system </w:t>
      </w:r>
      <w:r w:rsidRPr="00447396">
        <w:rPr>
          <w:rFonts w:eastAsia="Times New Roman" w:cs="Arial"/>
          <w:color w:val="000000"/>
          <w:sz w:val="16"/>
          <w:szCs w:val="16"/>
        </w:rPr>
        <w:t>zapisu głosek. Gdybyśmy pokazali dokładny zapis rękopiśmienny, a więc dokonali transliteracji, to utwór wyglądałby tak:</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Bogv</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rodzicza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dzewicza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bogem</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slawena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maria</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U twego syna </w:t>
      </w:r>
      <w:proofErr w:type="spellStart"/>
      <w:r w:rsidRPr="00447396">
        <w:rPr>
          <w:rFonts w:eastAsia="Times New Roman" w:cs="Arial"/>
          <w:color w:val="000000"/>
          <w:sz w:val="16"/>
          <w:szCs w:val="16"/>
        </w:rPr>
        <w:t>gospodzina</w:t>
      </w:r>
      <w:proofErr w:type="spellEnd"/>
      <w:r w:rsidRPr="00447396">
        <w:rPr>
          <w:rFonts w:eastAsia="Times New Roman" w:cs="Arial"/>
          <w:color w:val="000000"/>
          <w:sz w:val="16"/>
          <w:szCs w:val="16"/>
        </w:rPr>
        <w:t xml:space="preserve"> matko </w:t>
      </w:r>
      <w:proofErr w:type="spellStart"/>
      <w:r w:rsidRPr="00447396">
        <w:rPr>
          <w:rFonts w:eastAsia="Times New Roman" w:cs="Arial"/>
          <w:color w:val="000000"/>
          <w:sz w:val="16"/>
          <w:szCs w:val="16"/>
        </w:rPr>
        <w:t>swolena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maria</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Siszczi</w:t>
      </w:r>
      <w:proofErr w:type="spellEnd"/>
      <w:r w:rsidRPr="00447396">
        <w:rPr>
          <w:rFonts w:eastAsia="Times New Roman" w:cs="Arial"/>
          <w:color w:val="000000"/>
          <w:sz w:val="16"/>
          <w:szCs w:val="16"/>
        </w:rPr>
        <w:t xml:space="preserve"> nam </w:t>
      </w:r>
      <w:proofErr w:type="spellStart"/>
      <w:r w:rsidRPr="00447396">
        <w:rPr>
          <w:rFonts w:eastAsia="Times New Roman" w:cs="Arial"/>
          <w:color w:val="000000"/>
          <w:sz w:val="16"/>
          <w:szCs w:val="16"/>
        </w:rPr>
        <w:t>spwczi</w:t>
      </w:r>
      <w:proofErr w:type="spellEnd"/>
      <w:r w:rsidRPr="00447396">
        <w:rPr>
          <w:rFonts w:eastAsia="Times New Roman" w:cs="Arial"/>
          <w:color w:val="000000"/>
          <w:sz w:val="16"/>
          <w:szCs w:val="16"/>
        </w:rPr>
        <w:t xml:space="preserve"> nam </w:t>
      </w:r>
      <w:proofErr w:type="spellStart"/>
      <w:r w:rsidRPr="00447396">
        <w:rPr>
          <w:rFonts w:eastAsia="Times New Roman" w:cs="Arial"/>
          <w:color w:val="000000"/>
          <w:sz w:val="16"/>
          <w:szCs w:val="16"/>
        </w:rPr>
        <w:t>kyrieleyson</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Twego </w:t>
      </w:r>
      <w:proofErr w:type="spellStart"/>
      <w:r w:rsidRPr="00447396">
        <w:rPr>
          <w:rFonts w:eastAsia="Times New Roman" w:cs="Arial"/>
          <w:color w:val="000000"/>
          <w:sz w:val="16"/>
          <w:szCs w:val="16"/>
        </w:rPr>
        <w:t>dzela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krzcziczela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boszicze</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Uslisz</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glosi</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naplen</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misli</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czlowecze</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Slisz</w:t>
      </w:r>
      <w:proofErr w:type="spellEnd"/>
      <w:r w:rsidRPr="00447396">
        <w:rPr>
          <w:rFonts w:eastAsia="Times New Roman" w:cs="Arial"/>
          <w:color w:val="000000"/>
          <w:sz w:val="16"/>
          <w:szCs w:val="16"/>
        </w:rPr>
        <w:t xml:space="preserve"> modlitwo </w:t>
      </w:r>
      <w:proofErr w:type="spellStart"/>
      <w:r w:rsidRPr="00447396">
        <w:rPr>
          <w:rFonts w:eastAsia="Times New Roman" w:cs="Arial"/>
          <w:color w:val="000000"/>
          <w:sz w:val="16"/>
          <w:szCs w:val="16"/>
        </w:rPr>
        <w:t>yosz</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nosimi</w:t>
      </w:r>
      <w:proofErr w:type="spellEnd"/>
      <w:r w:rsidRPr="00447396">
        <w:rPr>
          <w:rFonts w:eastAsia="Times New Roman" w:cs="Arial"/>
          <w:color w:val="000000"/>
          <w:sz w:val="16"/>
          <w:szCs w:val="16"/>
        </w:rPr>
        <w:t xml:space="preserve"> A dacz </w:t>
      </w:r>
      <w:proofErr w:type="spellStart"/>
      <w:r w:rsidRPr="00447396">
        <w:rPr>
          <w:rFonts w:eastAsia="Times New Roman" w:cs="Arial"/>
          <w:color w:val="000000"/>
          <w:sz w:val="16"/>
          <w:szCs w:val="16"/>
        </w:rPr>
        <w:t>raczi</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gegosz</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prosimi</w:t>
      </w:r>
      <w:proofErr w:type="spellEnd"/>
      <w:r w:rsidRPr="00447396">
        <w:rPr>
          <w:rFonts w:eastAsia="Times New Roman" w:cs="Arial"/>
          <w:color w:val="000000"/>
          <w:sz w:val="16"/>
          <w:szCs w:val="16"/>
        </w:rPr>
        <w:t xml:space="preserve"> a </w:t>
      </w:r>
      <w:proofErr w:type="spellStart"/>
      <w:r w:rsidRPr="00447396">
        <w:rPr>
          <w:rFonts w:eastAsia="Times New Roman" w:cs="Arial"/>
          <w:color w:val="000000"/>
          <w:sz w:val="16"/>
          <w:szCs w:val="16"/>
        </w:rPr>
        <w:t>naswecze</w:t>
      </w:r>
      <w:proofErr w:type="spellEnd"/>
      <w:r w:rsidR="00F54694">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roofErr w:type="spellStart"/>
      <w:r w:rsidRPr="00447396">
        <w:rPr>
          <w:rFonts w:eastAsia="Times New Roman" w:cs="Arial"/>
          <w:color w:val="000000"/>
          <w:sz w:val="16"/>
          <w:szCs w:val="16"/>
        </w:rPr>
        <w:t>zbozni</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pobith</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posziwocze</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raski</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przebith</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kyrieleyson</w:t>
      </w:r>
      <w:proofErr w:type="spellEnd"/>
      <w:r w:rsidRPr="00447396">
        <w:rPr>
          <w:rFonts w:eastAsia="Times New Roman" w:cs="Arial"/>
          <w:color w:val="000000"/>
          <w:sz w:val="16"/>
          <w:szCs w:val="16"/>
        </w:rPr>
        <w:t>.</w:t>
      </w:r>
      <w:r w:rsidR="00F54694">
        <w:rPr>
          <w:rFonts w:eastAsia="Times New Roman" w:cs="Arial"/>
          <w:color w:val="000000"/>
          <w:sz w:val="16"/>
          <w:szCs w:val="16"/>
        </w:rPr>
        <w:t>/</w:t>
      </w:r>
    </w:p>
    <w:p w:rsidR="00447396" w:rsidRPr="005C53A7" w:rsidRDefault="00447396" w:rsidP="005C53A7">
      <w:pPr>
        <w:spacing w:line="240" w:lineRule="auto"/>
        <w:rPr>
          <w:b/>
          <w:sz w:val="16"/>
          <w:szCs w:val="16"/>
        </w:rPr>
      </w:pPr>
    </w:p>
    <w:p w:rsidR="00447396" w:rsidRPr="00447396" w:rsidRDefault="005C53A7" w:rsidP="005C53A7">
      <w:pPr>
        <w:spacing w:after="0" w:line="240" w:lineRule="auto"/>
        <w:rPr>
          <w:rFonts w:eastAsia="Times New Roman" w:cs="Times New Roman"/>
          <w:sz w:val="16"/>
          <w:szCs w:val="16"/>
        </w:rPr>
      </w:pPr>
      <w:r w:rsidRPr="005C53A7">
        <w:rPr>
          <w:rFonts w:eastAsia="Times New Roman" w:cs="Arial"/>
          <w:b/>
          <w:color w:val="000000"/>
          <w:sz w:val="16"/>
          <w:szCs w:val="16"/>
        </w:rPr>
        <w:t>DLACZEGO ‘BOGURODZICA’ JEST TAK WAŻNA?</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 xml:space="preserve">Bo jest to najstarsza utrwalona polska </w:t>
      </w:r>
      <w:r w:rsidRPr="00F54694">
        <w:rPr>
          <w:rFonts w:eastAsia="Times New Roman" w:cs="Arial"/>
          <w:color w:val="252525"/>
          <w:sz w:val="16"/>
          <w:szCs w:val="16"/>
          <w:shd w:val="clear" w:color="auto" w:fill="FFFFFF"/>
        </w:rPr>
        <w:t>pieśń</w:t>
      </w:r>
      <w:r w:rsidRPr="00447396">
        <w:rPr>
          <w:rFonts w:eastAsia="Times New Roman" w:cs="Arial"/>
          <w:color w:val="252525"/>
          <w:sz w:val="16"/>
          <w:szCs w:val="16"/>
          <w:shd w:val="clear" w:color="auto" w:fill="FFFFFF"/>
        </w:rPr>
        <w:t xml:space="preserve"> </w:t>
      </w:r>
      <w:r w:rsidRPr="00F54694">
        <w:rPr>
          <w:rFonts w:eastAsia="Times New Roman" w:cs="Arial"/>
          <w:color w:val="252525"/>
          <w:sz w:val="16"/>
          <w:szCs w:val="16"/>
          <w:shd w:val="clear" w:color="auto" w:fill="FFFFFF"/>
        </w:rPr>
        <w:t>religijna</w:t>
      </w:r>
      <w:r w:rsidRPr="00447396">
        <w:rPr>
          <w:rFonts w:eastAsia="Times New Roman" w:cs="Arial"/>
          <w:color w:val="252525"/>
          <w:sz w:val="16"/>
          <w:szCs w:val="16"/>
          <w:shd w:val="clear" w:color="auto" w:fill="FFFFFF"/>
        </w:rPr>
        <w:t xml:space="preserve"> i najstarszy zachowany polski tekst </w:t>
      </w:r>
      <w:r w:rsidRPr="00F54694">
        <w:rPr>
          <w:rFonts w:eastAsia="Times New Roman" w:cs="Arial"/>
          <w:color w:val="252525"/>
          <w:sz w:val="16"/>
          <w:szCs w:val="16"/>
          <w:shd w:val="clear" w:color="auto" w:fill="FFFFFF"/>
        </w:rPr>
        <w:t>poetycki</w:t>
      </w:r>
      <w:r w:rsidRPr="00447396">
        <w:rPr>
          <w:rFonts w:eastAsia="Times New Roman" w:cs="Arial"/>
          <w:color w:val="252525"/>
          <w:sz w:val="16"/>
          <w:szCs w:val="16"/>
          <w:shd w:val="clear" w:color="auto" w:fill="FFFFFF"/>
        </w:rPr>
        <w:t>. Pamiętajmy, że w tamtych czasach pisano po łacinie, a ten utwór był napisany po polsku. Jest to więc jeden z najważniejszych zabytków języka polskiego. Stał się na tyle popularny, że</w:t>
      </w:r>
      <w:r w:rsidRPr="00447396">
        <w:rPr>
          <w:rFonts w:eastAsia="Times New Roman" w:cs="Arial"/>
          <w:color w:val="000000"/>
          <w:sz w:val="16"/>
          <w:szCs w:val="16"/>
        </w:rPr>
        <w:t xml:space="preserve"> zaczął pełnić rolę hymnu państwowego. Rycerze śpiewali Bogurodzicę przed bitwami.</w:t>
      </w:r>
    </w:p>
    <w:p w:rsidR="00447396" w:rsidRPr="00447396" w:rsidRDefault="00447396" w:rsidP="005C53A7">
      <w:pPr>
        <w:spacing w:after="0" w:line="240" w:lineRule="auto"/>
        <w:rPr>
          <w:rFonts w:eastAsia="Times New Roman" w:cs="Times New Roman"/>
          <w:sz w:val="16"/>
          <w:szCs w:val="16"/>
        </w:rPr>
      </w:pPr>
    </w:p>
    <w:p w:rsidR="00447396" w:rsidRDefault="00447396" w:rsidP="005C53A7">
      <w:pPr>
        <w:spacing w:after="0" w:line="240" w:lineRule="auto"/>
        <w:rPr>
          <w:rFonts w:eastAsia="Times New Roman" w:cs="Arial"/>
          <w:b/>
          <w:color w:val="000000"/>
          <w:sz w:val="16"/>
          <w:szCs w:val="16"/>
        </w:rPr>
      </w:pPr>
      <w:r w:rsidRPr="00447396">
        <w:rPr>
          <w:rFonts w:eastAsia="Times New Roman" w:cs="Arial"/>
          <w:b/>
          <w:color w:val="000000"/>
          <w:sz w:val="16"/>
          <w:szCs w:val="16"/>
        </w:rPr>
        <w:t>DATA POWSTANIA</w:t>
      </w:r>
    </w:p>
    <w:p w:rsidR="005C53A7" w:rsidRPr="00447396" w:rsidRDefault="005C53A7" w:rsidP="005C53A7">
      <w:pPr>
        <w:spacing w:after="0" w:line="240" w:lineRule="auto"/>
        <w:rPr>
          <w:rFonts w:eastAsia="Times New Roman" w:cs="Times New Roman"/>
          <w:b/>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Wybitny polski slawista, profesor Aleksander Brückner datuje dwie pierwsze, a więc najważniejsze zwrotki utworu na XIII wiek. Pozostałe zwrotki powstały prawdopodobnie w XIV wieku. Proszę zwrócić na użyte w drugiej zwrotce słowo “</w:t>
      </w:r>
      <w:proofErr w:type="spellStart"/>
      <w:r w:rsidRPr="00447396">
        <w:rPr>
          <w:rFonts w:eastAsia="Times New Roman" w:cs="Arial"/>
          <w:color w:val="000000"/>
          <w:sz w:val="16"/>
          <w:szCs w:val="16"/>
        </w:rPr>
        <w:t>bożyce</w:t>
      </w:r>
      <w:proofErr w:type="spellEnd"/>
      <w:r w:rsidRPr="00447396">
        <w:rPr>
          <w:rFonts w:eastAsia="Times New Roman" w:cs="Arial"/>
          <w:color w:val="000000"/>
          <w:sz w:val="16"/>
          <w:szCs w:val="16"/>
        </w:rPr>
        <w:t>” oznaczające bożego syna. W trzeciej zwrotce nie ma już słowa “</w:t>
      </w:r>
      <w:proofErr w:type="spellStart"/>
      <w:r w:rsidRPr="00447396">
        <w:rPr>
          <w:rFonts w:eastAsia="Times New Roman" w:cs="Arial"/>
          <w:color w:val="000000"/>
          <w:sz w:val="16"/>
          <w:szCs w:val="16"/>
        </w:rPr>
        <w:t>bożyce</w:t>
      </w:r>
      <w:proofErr w:type="spellEnd"/>
      <w:r w:rsidRPr="00447396">
        <w:rPr>
          <w:rFonts w:eastAsia="Times New Roman" w:cs="Arial"/>
          <w:color w:val="000000"/>
          <w:sz w:val="16"/>
          <w:szCs w:val="16"/>
        </w:rPr>
        <w:t>” lecz syn boży. Jest tak dlatego, że kolejne strofy dopisano w innym wieku. Język zmieniał się bowiem powoli. Gdyby obie zwrotki powstały w XIII w., w obu użyto by słowa “</w:t>
      </w:r>
      <w:proofErr w:type="spellStart"/>
      <w:r w:rsidRPr="00447396">
        <w:rPr>
          <w:rFonts w:eastAsia="Times New Roman" w:cs="Arial"/>
          <w:color w:val="000000"/>
          <w:sz w:val="16"/>
          <w:szCs w:val="16"/>
        </w:rPr>
        <w:t>bożyce</w:t>
      </w:r>
      <w:proofErr w:type="spellEnd"/>
      <w:r w:rsidRPr="00447396">
        <w:rPr>
          <w:rFonts w:eastAsia="Times New Roman" w:cs="Arial"/>
          <w:color w:val="000000"/>
          <w:sz w:val="16"/>
          <w:szCs w:val="16"/>
        </w:rPr>
        <w:t>”.</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b/>
          <w:sz w:val="16"/>
          <w:szCs w:val="16"/>
        </w:rPr>
      </w:pPr>
      <w:r w:rsidRPr="00447396">
        <w:rPr>
          <w:rFonts w:eastAsia="Times New Roman" w:cs="Arial"/>
          <w:b/>
          <w:color w:val="000000"/>
          <w:sz w:val="16"/>
          <w:szCs w:val="16"/>
        </w:rPr>
        <w:t>TYTUŁ</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Pieśń nie ma tytułu, a określamy ją według pierwszego wyrazu tekstu (w najstarszym przekazie są to 2 osobno zapisane słowa: "Bogu rodzica").</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b/>
          <w:sz w:val="16"/>
          <w:szCs w:val="16"/>
        </w:rPr>
      </w:pPr>
      <w:r w:rsidRPr="00447396">
        <w:rPr>
          <w:rFonts w:eastAsia="Times New Roman" w:cs="Arial"/>
          <w:b/>
          <w:color w:val="000000"/>
          <w:sz w:val="16"/>
          <w:szCs w:val="16"/>
        </w:rPr>
        <w:t>AUTOR</w:t>
      </w: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Autor utworu nieznany. Wówczas tego typu działa tworzyli głównie mnisi, a robili to anonimowo, ku chwale Boga, a nie własnej </w:t>
      </w:r>
      <w:r w:rsidRPr="00447396">
        <w:rPr>
          <w:rFonts w:eastAsia="Times New Roman" w:cs="Arial"/>
          <w:color w:val="000000"/>
          <w:sz w:val="16"/>
          <w:szCs w:val="16"/>
        </w:rPr>
        <w:t xml:space="preserve">popularności. W 1506 roku tekst pieśni został dołączony do </w:t>
      </w:r>
      <w:r w:rsidRPr="00F54694">
        <w:rPr>
          <w:rFonts w:eastAsia="Times New Roman" w:cs="Arial"/>
          <w:color w:val="000000"/>
          <w:sz w:val="16"/>
          <w:szCs w:val="16"/>
        </w:rPr>
        <w:t>Statutów</w:t>
      </w:r>
      <w:r w:rsidRPr="00447396">
        <w:rPr>
          <w:rFonts w:eastAsia="Times New Roman" w:cs="Arial"/>
          <w:color w:val="000000"/>
          <w:sz w:val="16"/>
          <w:szCs w:val="16"/>
        </w:rPr>
        <w:t xml:space="preserve"> </w:t>
      </w:r>
      <w:r w:rsidRPr="00F54694">
        <w:rPr>
          <w:rFonts w:eastAsia="Times New Roman" w:cs="Arial"/>
          <w:color w:val="000000"/>
          <w:sz w:val="16"/>
          <w:szCs w:val="16"/>
        </w:rPr>
        <w:t>Jana Łaskiego</w:t>
      </w:r>
      <w:r w:rsidRPr="00447396">
        <w:rPr>
          <w:rFonts w:eastAsia="Times New Roman" w:cs="Arial"/>
          <w:color w:val="000000"/>
          <w:sz w:val="16"/>
          <w:szCs w:val="16"/>
        </w:rPr>
        <w:t xml:space="preserve"> z informacją, że jej autorem jest </w:t>
      </w:r>
      <w:r w:rsidRPr="00F54694">
        <w:rPr>
          <w:rFonts w:eastAsia="Times New Roman" w:cs="Arial"/>
          <w:color w:val="000000"/>
          <w:sz w:val="16"/>
          <w:szCs w:val="16"/>
        </w:rPr>
        <w:t>św. Wojciech</w:t>
      </w:r>
      <w:r w:rsidRPr="00447396">
        <w:rPr>
          <w:rFonts w:eastAsia="Times New Roman" w:cs="Arial"/>
          <w:color w:val="000000"/>
          <w:sz w:val="16"/>
          <w:szCs w:val="16"/>
        </w:rPr>
        <w:t>. Większość współczesnych badaczy odrzuca</w:t>
      </w:r>
      <w:r w:rsidRPr="00447396">
        <w:rPr>
          <w:rFonts w:eastAsia="Times New Roman" w:cs="Arial"/>
          <w:color w:val="252525"/>
          <w:sz w:val="16"/>
          <w:szCs w:val="16"/>
          <w:shd w:val="clear" w:color="auto" w:fill="FFFFFF"/>
        </w:rPr>
        <w:t xml:space="preserve"> jednak jego autorstwo, ponieważ św. Wojciech nie znał języka polskiego.</w:t>
      </w:r>
    </w:p>
    <w:p w:rsidR="00447396" w:rsidRPr="00447396" w:rsidRDefault="00447396" w:rsidP="005C53A7">
      <w:pPr>
        <w:spacing w:after="0" w:line="240" w:lineRule="auto"/>
        <w:rPr>
          <w:rFonts w:eastAsia="Times New Roman" w:cs="Times New Roman"/>
          <w:sz w:val="16"/>
          <w:szCs w:val="16"/>
        </w:rPr>
      </w:pPr>
    </w:p>
    <w:p w:rsidR="00447396" w:rsidRDefault="00447396" w:rsidP="005C53A7">
      <w:pPr>
        <w:spacing w:after="0" w:line="240" w:lineRule="auto"/>
        <w:rPr>
          <w:rFonts w:eastAsia="Times New Roman" w:cs="Arial"/>
          <w:b/>
          <w:color w:val="252525"/>
          <w:sz w:val="16"/>
          <w:szCs w:val="16"/>
          <w:shd w:val="clear" w:color="auto" w:fill="FFFFFF"/>
        </w:rPr>
      </w:pPr>
      <w:r w:rsidRPr="00447396">
        <w:rPr>
          <w:rFonts w:eastAsia="Times New Roman" w:cs="Arial"/>
          <w:b/>
          <w:color w:val="252525"/>
          <w:sz w:val="16"/>
          <w:szCs w:val="16"/>
          <w:shd w:val="clear" w:color="auto" w:fill="FFFFFF"/>
        </w:rPr>
        <w:t>RĘKOPISY</w:t>
      </w:r>
    </w:p>
    <w:p w:rsidR="005C53A7" w:rsidRPr="00447396" w:rsidRDefault="005C53A7" w:rsidP="005C53A7">
      <w:pPr>
        <w:spacing w:after="0" w:line="240" w:lineRule="auto"/>
        <w:rPr>
          <w:rFonts w:eastAsia="Times New Roman" w:cs="Times New Roman"/>
          <w:b/>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 xml:space="preserve">Najstarszy rękopis pochodzi z 1407 r. Obejmuje on dwie strofy i opatrzony jest nutami. Został on zapisany na tylnej wyklejce zbioru kazań łacińskich. Obecnie przechowywana jest ona w Bibliotece Jagiellońskiej w Krakowie. Jak pisał Aleksander  Brückner: </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 xml:space="preserve">“P. Chmiel daje najdokładniejszy opis karty, nalepionej na tylną deskę owego manuskryptu nr. 1619 i dopiero po nalepieniu zapisanej »Bogurodzicą«;  najstarszy więc tekst pieśni napisano dopiero po r. 1408, gdy właściciel rękopisu, Maciej z Grochowa, proboszcz kcyński, kodeks oprawiał czy kazał oprawiać. Użył w tym celu ks. proboszcz karty, zapisanej tylko po jednej stronicy mandatem kościelnym, miejscowym, z r. 1405, niepotrzebnym już po r. 1408 — na czystej stronicy dał wpisać tekst pieśni, którą tylokrotnie z parafianami odmawiał.” </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Aleksander Brückner, </w:t>
      </w:r>
      <w:r w:rsidRPr="00447396">
        <w:rPr>
          <w:rFonts w:eastAsia="Times New Roman" w:cs="Arial"/>
          <w:i/>
          <w:iCs/>
          <w:color w:val="000000"/>
          <w:sz w:val="16"/>
          <w:szCs w:val="16"/>
        </w:rPr>
        <w:t>Spór o “Bogurodzicę”</w:t>
      </w:r>
      <w:r w:rsidRPr="00447396">
        <w:rPr>
          <w:rFonts w:eastAsia="Times New Roman" w:cs="Arial"/>
          <w:color w:val="000000"/>
          <w:sz w:val="16"/>
          <w:szCs w:val="16"/>
        </w:rPr>
        <w:t>, s. 586</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Ten rękopis pochodzi z 1408 i również znajduje się w Bibliotece Jagiellońskiej w Krakowie. Zawiera już więcej zwrotek niż pierwotny tekst dwuzwrotkowy. Ten zaś pochodzi z 1506 r.</w:t>
      </w:r>
    </w:p>
    <w:p w:rsidR="00447396" w:rsidRPr="00447396" w:rsidRDefault="00447396" w:rsidP="005C53A7">
      <w:pPr>
        <w:spacing w:after="0" w:line="240" w:lineRule="auto"/>
        <w:rPr>
          <w:rFonts w:eastAsia="Times New Roman" w:cs="Times New Roman"/>
          <w:sz w:val="16"/>
          <w:szCs w:val="16"/>
        </w:rPr>
      </w:pPr>
    </w:p>
    <w:p w:rsidR="00447396" w:rsidRDefault="00447396" w:rsidP="005C53A7">
      <w:pPr>
        <w:spacing w:after="0" w:line="240" w:lineRule="auto"/>
        <w:rPr>
          <w:rFonts w:eastAsia="Times New Roman" w:cs="Arial"/>
          <w:b/>
          <w:color w:val="252525"/>
          <w:sz w:val="16"/>
          <w:szCs w:val="16"/>
          <w:shd w:val="clear" w:color="auto" w:fill="FFFFFF"/>
        </w:rPr>
      </w:pPr>
      <w:r w:rsidRPr="00447396">
        <w:rPr>
          <w:rFonts w:eastAsia="Times New Roman" w:cs="Arial"/>
          <w:b/>
          <w:color w:val="252525"/>
          <w:sz w:val="16"/>
          <w:szCs w:val="16"/>
          <w:shd w:val="clear" w:color="auto" w:fill="FFFFFF"/>
        </w:rPr>
        <w:t>STROFY</w:t>
      </w:r>
    </w:p>
    <w:p w:rsidR="005C53A7" w:rsidRPr="00447396" w:rsidRDefault="005C53A7" w:rsidP="005C53A7">
      <w:pPr>
        <w:spacing w:after="0" w:line="240" w:lineRule="auto"/>
        <w:rPr>
          <w:rFonts w:eastAsia="Times New Roman" w:cs="Times New Roman"/>
          <w:b/>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Najstarsza i właściwa część Bogurodzicy to pierwsze dwie zwrotki. Stanowią one pieśń pierwotną. Koleje były dopisywane później. Obecnie najpopularniejsza jest wersja 14-zwrotkowa, choć przez wieki bywały i bardziej rozbudowane. Obecnie przyjmuje się następujący podział:</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pierwsze dwie strofy - pieśń pierwotna</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kolejne cztery strofy - pieśń wielkanocna, pochodząca z XIV w.</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 xml:space="preserve">ostatnie osiem strof - część pasyjna, pochodząca prawdopodobnie z 2. poł. XIV w lub z XV w. </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252525"/>
          <w:sz w:val="16"/>
          <w:szCs w:val="16"/>
          <w:shd w:val="clear" w:color="auto" w:fill="FFFFFF"/>
        </w:rPr>
        <w:t xml:space="preserve">Jak pisze </w:t>
      </w:r>
      <w:r w:rsidRPr="00447396">
        <w:rPr>
          <w:rFonts w:eastAsia="Times New Roman" w:cs="Arial"/>
          <w:color w:val="000000"/>
          <w:sz w:val="16"/>
          <w:szCs w:val="16"/>
        </w:rPr>
        <w:t>Aleksander Brückner:</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“W analizę owych dodatkowych pieśni (od trzeciej zwrotki począwszy) nie wdajemy się </w:t>
      </w:r>
      <w:proofErr w:type="spellStart"/>
      <w:r w:rsidRPr="00447396">
        <w:rPr>
          <w:rFonts w:eastAsia="Times New Roman" w:cs="Arial"/>
          <w:color w:val="000000"/>
          <w:sz w:val="16"/>
          <w:szCs w:val="16"/>
        </w:rPr>
        <w:t>narazie</w:t>
      </w:r>
      <w:proofErr w:type="spellEnd"/>
      <w:r w:rsidRPr="00447396">
        <w:rPr>
          <w:rFonts w:eastAsia="Times New Roman" w:cs="Arial"/>
          <w:color w:val="000000"/>
          <w:sz w:val="16"/>
          <w:szCs w:val="16"/>
        </w:rPr>
        <w:t xml:space="preserve">: zlepek ich z »Bogurodzicą« jest bowiem całkiem mechaniczny, tylko przypadkowy : jakiś kopista przepisał sobie po »Bogurodzicy«, inną, dawną pieśń o Zmartwychwstaniu a dalszy kopista zatarł ostatni ślad, że to dwie zupełnie odmienne pieśni, nic z sobą </w:t>
      </w:r>
      <w:proofErr w:type="spellStart"/>
      <w:r w:rsidRPr="00447396">
        <w:rPr>
          <w:rFonts w:eastAsia="Times New Roman" w:cs="Arial"/>
          <w:color w:val="000000"/>
          <w:sz w:val="16"/>
          <w:szCs w:val="16"/>
        </w:rPr>
        <w:t>spólnego</w:t>
      </w:r>
      <w:proofErr w:type="spellEnd"/>
      <w:r w:rsidRPr="00447396">
        <w:rPr>
          <w:rFonts w:eastAsia="Times New Roman" w:cs="Arial"/>
          <w:color w:val="000000"/>
          <w:sz w:val="16"/>
          <w:szCs w:val="16"/>
        </w:rPr>
        <w:t xml:space="preserve"> nie mające; taki przypadkowy zlepek piśmienny zwyciężył pierwotną, poprawną, </w:t>
      </w:r>
      <w:proofErr w:type="spellStart"/>
      <w:r w:rsidRPr="00447396">
        <w:rPr>
          <w:rFonts w:eastAsia="Times New Roman" w:cs="Arial"/>
          <w:color w:val="000000"/>
          <w:sz w:val="16"/>
          <w:szCs w:val="16"/>
        </w:rPr>
        <w:t>trądycyę</w:t>
      </w:r>
      <w:proofErr w:type="spellEnd"/>
      <w:r w:rsidRPr="00447396">
        <w:rPr>
          <w:rFonts w:eastAsia="Times New Roman" w:cs="Arial"/>
          <w:color w:val="000000"/>
          <w:sz w:val="16"/>
          <w:szCs w:val="16"/>
        </w:rPr>
        <w:t xml:space="preserve"> ustną, znającą tylko dwie zwrotki, zachowaną istotnie a jedynie w odpisie Kcyńskim. Lubowanie się w pieśniach dłuższych, niezadowalanie się dwiema zwrotkami, znany popęd średniowieczny do rozszerzania, do </w:t>
      </w:r>
      <w:proofErr w:type="spellStart"/>
      <w:r w:rsidRPr="00447396">
        <w:rPr>
          <w:rFonts w:eastAsia="Times New Roman" w:cs="Arial"/>
          <w:color w:val="000000"/>
          <w:sz w:val="16"/>
          <w:szCs w:val="16"/>
        </w:rPr>
        <w:t>amplifikacyi</w:t>
      </w:r>
      <w:proofErr w:type="spellEnd"/>
      <w:r w:rsidRPr="00447396">
        <w:rPr>
          <w:rFonts w:eastAsia="Times New Roman" w:cs="Arial"/>
          <w:color w:val="000000"/>
          <w:sz w:val="16"/>
          <w:szCs w:val="16"/>
        </w:rPr>
        <w:t xml:space="preserve">, wyrugowały najpierw z odpisów a potem także ze śpiewu pierwotną »Bogurodzicę« a tekst u Łaskiego </w:t>
      </w:r>
      <w:proofErr w:type="spellStart"/>
      <w:r w:rsidRPr="00447396">
        <w:rPr>
          <w:rFonts w:eastAsia="Times New Roman" w:cs="Arial"/>
          <w:color w:val="000000"/>
          <w:sz w:val="16"/>
          <w:szCs w:val="16"/>
        </w:rPr>
        <w:t>usankcyonował</w:t>
      </w:r>
      <w:proofErr w:type="spellEnd"/>
      <w:r w:rsidRPr="00447396">
        <w:rPr>
          <w:rFonts w:eastAsia="Times New Roman" w:cs="Arial"/>
          <w:color w:val="000000"/>
          <w:sz w:val="16"/>
          <w:szCs w:val="16"/>
        </w:rPr>
        <w:t xml:space="preserve"> na zawsze i autorstwo św. Wojciecha i nieforemną objętość pieśni, którą jeszcze w XV. wieku w dwu, nie w czternastu zwrotkach śpiewano, w obozie i na kazalnicy (jako wstęp do kazania; dlatego to dał ją sobie i proboszcz Kcyński w własnym zbiorze homiletycznym przepisać).“</w:t>
      </w:r>
    </w:p>
    <w:p w:rsidR="00447396" w:rsidRPr="00447396" w:rsidRDefault="00447396" w:rsidP="005C53A7">
      <w:pPr>
        <w:spacing w:after="0" w:line="240" w:lineRule="auto"/>
        <w:rPr>
          <w:rFonts w:eastAsia="Times New Roman" w:cs="Times New Roman"/>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Aleksander Brückner, </w:t>
      </w:r>
      <w:r w:rsidRPr="00447396">
        <w:rPr>
          <w:rFonts w:eastAsia="Times New Roman" w:cs="Arial"/>
          <w:i/>
          <w:iCs/>
          <w:color w:val="000000"/>
          <w:sz w:val="16"/>
          <w:szCs w:val="16"/>
        </w:rPr>
        <w:t>Spór o “Bogurodzicę”</w:t>
      </w:r>
      <w:r w:rsidRPr="00447396">
        <w:rPr>
          <w:rFonts w:eastAsia="Times New Roman" w:cs="Arial"/>
          <w:color w:val="000000"/>
          <w:sz w:val="16"/>
          <w:szCs w:val="16"/>
        </w:rPr>
        <w:t>, s. 587</w:t>
      </w:r>
    </w:p>
    <w:p w:rsidR="00447396" w:rsidRPr="00447396" w:rsidRDefault="00447396" w:rsidP="005C53A7">
      <w:pPr>
        <w:spacing w:after="0" w:line="240" w:lineRule="auto"/>
        <w:rPr>
          <w:rFonts w:eastAsia="Times New Roman" w:cs="Times New Roman"/>
          <w:sz w:val="16"/>
          <w:szCs w:val="16"/>
        </w:rPr>
      </w:pPr>
    </w:p>
    <w:p w:rsidR="00447396" w:rsidRDefault="00447396" w:rsidP="005C53A7">
      <w:pPr>
        <w:spacing w:after="0" w:line="240" w:lineRule="auto"/>
        <w:rPr>
          <w:rFonts w:eastAsia="Times New Roman" w:cs="Arial"/>
          <w:b/>
          <w:color w:val="252525"/>
          <w:sz w:val="16"/>
          <w:szCs w:val="16"/>
          <w:shd w:val="clear" w:color="auto" w:fill="FFFFFF"/>
        </w:rPr>
      </w:pPr>
      <w:r w:rsidRPr="00447396">
        <w:rPr>
          <w:rFonts w:eastAsia="Times New Roman" w:cs="Arial"/>
          <w:b/>
          <w:color w:val="252525"/>
          <w:sz w:val="16"/>
          <w:szCs w:val="16"/>
          <w:shd w:val="clear" w:color="auto" w:fill="FFFFFF"/>
        </w:rPr>
        <w:t>ARCHAIZMY</w:t>
      </w:r>
    </w:p>
    <w:p w:rsidR="005C53A7" w:rsidRPr="00447396" w:rsidRDefault="005C53A7" w:rsidP="005C53A7">
      <w:pPr>
        <w:spacing w:after="0" w:line="240" w:lineRule="auto"/>
        <w:rPr>
          <w:rFonts w:eastAsia="Times New Roman" w:cs="Times New Roman"/>
          <w:b/>
          <w:sz w:val="16"/>
          <w:szCs w:val="16"/>
        </w:rPr>
      </w:pPr>
    </w:p>
    <w:p w:rsidR="00447396" w:rsidRPr="00447396" w:rsidRDefault="00447396" w:rsidP="005C53A7">
      <w:pPr>
        <w:spacing w:after="0" w:line="240" w:lineRule="auto"/>
        <w:rPr>
          <w:rFonts w:eastAsia="Times New Roman" w:cs="Times New Roman"/>
          <w:sz w:val="16"/>
          <w:szCs w:val="16"/>
        </w:rPr>
      </w:pPr>
      <w:r w:rsidRPr="00447396">
        <w:rPr>
          <w:rFonts w:eastAsia="Times New Roman" w:cs="Arial"/>
          <w:color w:val="000000"/>
          <w:sz w:val="16"/>
          <w:szCs w:val="16"/>
        </w:rPr>
        <w:t xml:space="preserve">Archaizm – </w:t>
      </w:r>
      <w:hyperlink r:id="rId6" w:history="1">
        <w:r w:rsidRPr="00F54694">
          <w:rPr>
            <w:rFonts w:eastAsia="Times New Roman" w:cs="Arial"/>
            <w:color w:val="000000"/>
            <w:sz w:val="16"/>
            <w:szCs w:val="16"/>
            <w:u w:val="single"/>
          </w:rPr>
          <w:t>wyraz</w:t>
        </w:r>
      </w:hyperlink>
      <w:r w:rsidRPr="00447396">
        <w:rPr>
          <w:rFonts w:eastAsia="Times New Roman" w:cs="Arial"/>
          <w:color w:val="000000"/>
          <w:sz w:val="16"/>
          <w:szCs w:val="16"/>
        </w:rPr>
        <w:t xml:space="preserve">, konstrukcja </w:t>
      </w:r>
      <w:hyperlink r:id="rId7" w:history="1">
        <w:r w:rsidRPr="00F54694">
          <w:rPr>
            <w:rFonts w:eastAsia="Times New Roman" w:cs="Arial"/>
            <w:color w:val="000000"/>
            <w:sz w:val="16"/>
            <w:szCs w:val="16"/>
            <w:u w:val="single"/>
          </w:rPr>
          <w:t>składniowa</w:t>
        </w:r>
      </w:hyperlink>
      <w:r w:rsidRPr="00447396">
        <w:rPr>
          <w:rFonts w:eastAsia="Times New Roman" w:cs="Arial"/>
          <w:color w:val="000000"/>
          <w:sz w:val="16"/>
          <w:szCs w:val="16"/>
        </w:rPr>
        <w:t xml:space="preserve"> lub związek wyrazowy, który wyszedł z użycia. Jak wspomnieliśmy, słowo “</w:t>
      </w:r>
      <w:proofErr w:type="spellStart"/>
      <w:r w:rsidRPr="00447396">
        <w:rPr>
          <w:rFonts w:eastAsia="Times New Roman" w:cs="Arial"/>
          <w:color w:val="000000"/>
          <w:sz w:val="16"/>
          <w:szCs w:val="16"/>
        </w:rPr>
        <w:t>bożyc</w:t>
      </w:r>
      <w:proofErr w:type="spellEnd"/>
      <w:r w:rsidRPr="00447396">
        <w:rPr>
          <w:rFonts w:eastAsia="Times New Roman" w:cs="Arial"/>
          <w:color w:val="000000"/>
          <w:sz w:val="16"/>
          <w:szCs w:val="16"/>
        </w:rPr>
        <w:t xml:space="preserve">” stało się archaizmem już w XV w. </w:t>
      </w:r>
    </w:p>
    <w:p w:rsidR="00447396" w:rsidRPr="00447396" w:rsidRDefault="00447396" w:rsidP="005C53A7">
      <w:pPr>
        <w:spacing w:after="0" w:line="240" w:lineRule="auto"/>
        <w:rPr>
          <w:rFonts w:eastAsia="Times New Roman" w:cs="Times New Roman"/>
          <w:sz w:val="16"/>
          <w:szCs w:val="16"/>
        </w:rPr>
      </w:pPr>
    </w:p>
    <w:p w:rsidR="00447396" w:rsidRPr="00447396" w:rsidRDefault="005C53A7" w:rsidP="005C53A7">
      <w:pPr>
        <w:shd w:val="clear" w:color="auto" w:fill="FFFFFF"/>
        <w:spacing w:before="60" w:after="0" w:line="240" w:lineRule="auto"/>
        <w:textAlignment w:val="baseline"/>
        <w:rPr>
          <w:rFonts w:eastAsia="Times New Roman" w:cs="Arial"/>
          <w:b/>
          <w:color w:val="000000"/>
          <w:sz w:val="16"/>
          <w:szCs w:val="16"/>
        </w:rPr>
      </w:pPr>
      <w:r w:rsidRPr="005C53A7">
        <w:rPr>
          <w:rFonts w:eastAsia="Times New Roman" w:cs="Arial"/>
          <w:b/>
          <w:color w:val="000000"/>
          <w:sz w:val="16"/>
          <w:szCs w:val="16"/>
        </w:rPr>
        <w:t>1.</w:t>
      </w:r>
      <w:r w:rsidR="00447396" w:rsidRPr="00447396">
        <w:rPr>
          <w:rFonts w:eastAsia="Times New Roman" w:cs="Arial"/>
          <w:b/>
          <w:color w:val="000000"/>
          <w:sz w:val="16"/>
          <w:szCs w:val="16"/>
        </w:rPr>
        <w:t xml:space="preserve">leksykalne (dawne </w:t>
      </w:r>
      <w:r w:rsidR="00447396" w:rsidRPr="005C53A7">
        <w:rPr>
          <w:rFonts w:eastAsia="Times New Roman" w:cs="Arial"/>
          <w:b/>
          <w:color w:val="000000"/>
          <w:sz w:val="16"/>
          <w:szCs w:val="16"/>
        </w:rPr>
        <w:t>wyrazy</w:t>
      </w:r>
      <w:r w:rsidR="00447396" w:rsidRPr="00447396">
        <w:rPr>
          <w:rFonts w:eastAsia="Times New Roman" w:cs="Arial"/>
          <w:b/>
          <w:color w:val="000000"/>
          <w:sz w:val="16"/>
          <w:szCs w:val="16"/>
        </w:rPr>
        <w:t>)</w:t>
      </w:r>
      <w:r w:rsidRPr="005C53A7">
        <w:rPr>
          <w:rFonts w:eastAsia="Times New Roman" w:cs="Arial"/>
          <w:b/>
          <w:color w:val="000000"/>
          <w:sz w:val="16"/>
          <w:szCs w:val="16"/>
        </w:rPr>
        <w:t>:</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dziela</w:t>
      </w:r>
      <w:proofErr w:type="spellEnd"/>
      <w:r w:rsidRPr="00447396">
        <w:rPr>
          <w:rFonts w:eastAsia="Times New Roman" w:cs="Arial"/>
          <w:color w:val="000000"/>
          <w:sz w:val="16"/>
          <w:szCs w:val="16"/>
        </w:rPr>
        <w:t xml:space="preserve"> – dla</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bożyc</w:t>
      </w:r>
      <w:proofErr w:type="spellEnd"/>
      <w:r w:rsidRPr="00447396">
        <w:rPr>
          <w:rFonts w:eastAsia="Times New Roman" w:cs="Arial"/>
          <w:color w:val="000000"/>
          <w:sz w:val="16"/>
          <w:szCs w:val="16"/>
        </w:rPr>
        <w:t xml:space="preserve"> – syn Boga</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Gospodzin</w:t>
      </w:r>
      <w:proofErr w:type="spellEnd"/>
      <w:r w:rsidRPr="00447396">
        <w:rPr>
          <w:rFonts w:eastAsia="Times New Roman" w:cs="Arial"/>
          <w:color w:val="000000"/>
          <w:sz w:val="16"/>
          <w:szCs w:val="16"/>
        </w:rPr>
        <w:t xml:space="preserve"> – Pan</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zbożny – dostatni</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przebyt</w:t>
      </w:r>
      <w:proofErr w:type="spellEnd"/>
      <w:r w:rsidRPr="00447396">
        <w:rPr>
          <w:rFonts w:eastAsia="Times New Roman" w:cs="Arial"/>
          <w:color w:val="000000"/>
          <w:sz w:val="16"/>
          <w:szCs w:val="16"/>
        </w:rPr>
        <w:t xml:space="preserve"> – bytowanie, istnienie</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rodzica – matka</w:t>
      </w:r>
    </w:p>
    <w:p w:rsidR="00447396" w:rsidRDefault="00447396" w:rsidP="005C53A7">
      <w:pPr>
        <w:shd w:val="clear" w:color="auto" w:fill="FFFFFF"/>
        <w:spacing w:after="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jąż</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jegoż</w:t>
      </w:r>
      <w:proofErr w:type="spellEnd"/>
      <w:r w:rsidRPr="00447396">
        <w:rPr>
          <w:rFonts w:eastAsia="Times New Roman" w:cs="Arial"/>
          <w:color w:val="000000"/>
          <w:sz w:val="16"/>
          <w:szCs w:val="16"/>
        </w:rPr>
        <w:t xml:space="preserve"> – którą, którego</w:t>
      </w:r>
    </w:p>
    <w:p w:rsidR="005C53A7" w:rsidRPr="00447396" w:rsidRDefault="005C53A7" w:rsidP="005C53A7">
      <w:pPr>
        <w:shd w:val="clear" w:color="auto" w:fill="FFFFFF"/>
        <w:spacing w:after="0" w:line="240" w:lineRule="auto"/>
        <w:textAlignment w:val="baseline"/>
        <w:rPr>
          <w:rFonts w:eastAsia="Times New Roman" w:cs="Arial"/>
          <w:color w:val="000000"/>
          <w:sz w:val="16"/>
          <w:szCs w:val="16"/>
        </w:rPr>
      </w:pPr>
    </w:p>
    <w:p w:rsidR="00447396" w:rsidRPr="00447396" w:rsidRDefault="005C53A7" w:rsidP="005C53A7">
      <w:pPr>
        <w:shd w:val="clear" w:color="auto" w:fill="FFFFFF"/>
        <w:spacing w:after="0" w:line="240" w:lineRule="auto"/>
        <w:textAlignment w:val="baseline"/>
        <w:rPr>
          <w:rFonts w:eastAsia="Times New Roman" w:cs="Arial"/>
          <w:b/>
          <w:color w:val="000000"/>
          <w:sz w:val="16"/>
          <w:szCs w:val="16"/>
        </w:rPr>
      </w:pPr>
      <w:r w:rsidRPr="005C53A7">
        <w:rPr>
          <w:rFonts w:eastAsia="Times New Roman" w:cs="Arial"/>
          <w:b/>
          <w:color w:val="000000"/>
          <w:sz w:val="16"/>
          <w:szCs w:val="16"/>
        </w:rPr>
        <w:t>2.</w:t>
      </w:r>
      <w:r w:rsidR="00447396" w:rsidRPr="00447396">
        <w:rPr>
          <w:rFonts w:eastAsia="Times New Roman" w:cs="Arial"/>
          <w:b/>
          <w:color w:val="000000"/>
          <w:sz w:val="16"/>
          <w:szCs w:val="16"/>
        </w:rPr>
        <w:t>słowotwórcze (przestarzały sposób tworzenia wyrazów):</w:t>
      </w:r>
    </w:p>
    <w:p w:rsid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 xml:space="preserve">Bogurodzica – matka Boga, już w XV w. mówiło się matka (kogo?, czyja?) Boga, a </w:t>
      </w:r>
      <w:proofErr w:type="spellStart"/>
      <w:r w:rsidRPr="00447396">
        <w:rPr>
          <w:rFonts w:eastAsia="Times New Roman" w:cs="Arial"/>
          <w:color w:val="000000"/>
          <w:sz w:val="16"/>
          <w:szCs w:val="16"/>
        </w:rPr>
        <w:t>nie</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matka</w:t>
      </w:r>
      <w:proofErr w:type="spellEnd"/>
      <w:r w:rsidRPr="00447396">
        <w:rPr>
          <w:rFonts w:eastAsia="Times New Roman" w:cs="Arial"/>
          <w:color w:val="000000"/>
          <w:sz w:val="16"/>
          <w:szCs w:val="16"/>
        </w:rPr>
        <w:t xml:space="preserve"> (</w:t>
      </w:r>
      <w:proofErr w:type="spellStart"/>
      <w:r w:rsidRPr="00447396">
        <w:rPr>
          <w:rFonts w:eastAsia="Times New Roman" w:cs="Arial"/>
          <w:color w:val="000000"/>
          <w:sz w:val="16"/>
          <w:szCs w:val="16"/>
        </w:rPr>
        <w:t>komu</w:t>
      </w:r>
      <w:proofErr w:type="spellEnd"/>
      <w:r w:rsidRPr="00447396">
        <w:rPr>
          <w:rFonts w:eastAsia="Times New Roman" w:cs="Arial"/>
          <w:color w:val="000000"/>
          <w:sz w:val="16"/>
          <w:szCs w:val="16"/>
        </w:rPr>
        <w:t>?) Bogu</w:t>
      </w:r>
    </w:p>
    <w:p w:rsidR="005C53A7" w:rsidRPr="00447396" w:rsidRDefault="005C53A7" w:rsidP="005C53A7">
      <w:pPr>
        <w:shd w:val="clear" w:color="auto" w:fill="FFFFFF"/>
        <w:spacing w:after="0" w:line="240" w:lineRule="auto"/>
        <w:textAlignment w:val="baseline"/>
        <w:rPr>
          <w:rFonts w:eastAsia="Times New Roman" w:cs="Arial"/>
          <w:color w:val="000000"/>
          <w:sz w:val="16"/>
          <w:szCs w:val="16"/>
        </w:rPr>
      </w:pPr>
    </w:p>
    <w:p w:rsidR="00447396" w:rsidRPr="00447396" w:rsidRDefault="005C53A7" w:rsidP="005C53A7">
      <w:pPr>
        <w:shd w:val="clear" w:color="auto" w:fill="FFFFFF"/>
        <w:spacing w:after="0" w:line="240" w:lineRule="auto"/>
        <w:textAlignment w:val="baseline"/>
        <w:rPr>
          <w:rFonts w:eastAsia="Times New Roman" w:cs="Arial"/>
          <w:b/>
          <w:color w:val="000000"/>
          <w:sz w:val="16"/>
          <w:szCs w:val="16"/>
        </w:rPr>
      </w:pPr>
      <w:r w:rsidRPr="005C53A7">
        <w:rPr>
          <w:rFonts w:eastAsia="Times New Roman" w:cs="Arial"/>
          <w:b/>
          <w:color w:val="000000"/>
          <w:sz w:val="16"/>
          <w:szCs w:val="16"/>
        </w:rPr>
        <w:t>3.</w:t>
      </w:r>
      <w:r w:rsidR="00447396" w:rsidRPr="00447396">
        <w:rPr>
          <w:rFonts w:eastAsia="Times New Roman" w:cs="Arial"/>
          <w:b/>
          <w:color w:val="000000"/>
          <w:sz w:val="16"/>
          <w:szCs w:val="16"/>
        </w:rPr>
        <w:t xml:space="preserve">fleksyjne (dawne </w:t>
      </w:r>
      <w:r w:rsidR="00447396" w:rsidRPr="005C53A7">
        <w:rPr>
          <w:rFonts w:eastAsia="Times New Roman" w:cs="Arial"/>
          <w:b/>
          <w:color w:val="000000"/>
          <w:sz w:val="16"/>
          <w:szCs w:val="16"/>
        </w:rPr>
        <w:t>końcówki</w:t>
      </w:r>
      <w:r w:rsidR="00447396" w:rsidRPr="00447396">
        <w:rPr>
          <w:rFonts w:eastAsia="Times New Roman" w:cs="Arial"/>
          <w:b/>
          <w:color w:val="000000"/>
          <w:sz w:val="16"/>
          <w:szCs w:val="16"/>
        </w:rPr>
        <w:t xml:space="preserve"> odmiany wyrazów)</w:t>
      </w:r>
      <w:r>
        <w:rPr>
          <w:rFonts w:eastAsia="Times New Roman" w:cs="Arial"/>
          <w:b/>
          <w:color w:val="000000"/>
          <w:sz w:val="16"/>
          <w:szCs w:val="16"/>
        </w:rPr>
        <w:t>:</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raczy – racz</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ziści – pozyskaj</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spuści – ześlij</w:t>
      </w:r>
    </w:p>
    <w:p w:rsidR="00447396" w:rsidRDefault="00447396" w:rsidP="005C53A7">
      <w:pPr>
        <w:shd w:val="clear" w:color="auto" w:fill="FFFFFF"/>
        <w:spacing w:after="0" w:line="240" w:lineRule="auto"/>
        <w:textAlignment w:val="baseline"/>
        <w:rPr>
          <w:rFonts w:eastAsia="Times New Roman" w:cs="Arial"/>
          <w:color w:val="000000"/>
          <w:sz w:val="16"/>
          <w:szCs w:val="16"/>
        </w:rPr>
      </w:pPr>
      <w:r w:rsidRPr="00F54694">
        <w:rPr>
          <w:rFonts w:eastAsia="Times New Roman" w:cs="Arial"/>
          <w:color w:val="000000"/>
          <w:sz w:val="16"/>
          <w:szCs w:val="16"/>
        </w:rPr>
        <w:t>czasowniki</w:t>
      </w:r>
      <w:r w:rsidRPr="00447396">
        <w:rPr>
          <w:rFonts w:eastAsia="Times New Roman" w:cs="Arial"/>
          <w:color w:val="000000"/>
          <w:sz w:val="16"/>
          <w:szCs w:val="16"/>
        </w:rPr>
        <w:t xml:space="preserve"> zawierają dawne końcówki trybu rozkazującego -y, -i</w:t>
      </w:r>
    </w:p>
    <w:p w:rsidR="005C53A7" w:rsidRPr="00447396" w:rsidRDefault="005C53A7" w:rsidP="005C53A7">
      <w:pPr>
        <w:shd w:val="clear" w:color="auto" w:fill="FFFFFF"/>
        <w:spacing w:after="0" w:line="240" w:lineRule="auto"/>
        <w:textAlignment w:val="baseline"/>
        <w:rPr>
          <w:rFonts w:eastAsia="Times New Roman" w:cs="Arial"/>
          <w:color w:val="000000"/>
          <w:sz w:val="16"/>
          <w:szCs w:val="16"/>
        </w:rPr>
      </w:pPr>
    </w:p>
    <w:p w:rsidR="00447396" w:rsidRPr="00447396" w:rsidRDefault="005C53A7" w:rsidP="005C53A7">
      <w:pPr>
        <w:shd w:val="clear" w:color="auto" w:fill="FFFFFF"/>
        <w:spacing w:after="0" w:line="240" w:lineRule="auto"/>
        <w:textAlignment w:val="baseline"/>
        <w:rPr>
          <w:rFonts w:eastAsia="Times New Roman" w:cs="Arial"/>
          <w:b/>
          <w:color w:val="000000"/>
          <w:sz w:val="16"/>
          <w:szCs w:val="16"/>
        </w:rPr>
      </w:pPr>
      <w:r w:rsidRPr="005C53A7">
        <w:rPr>
          <w:rFonts w:eastAsia="Times New Roman" w:cs="Arial"/>
          <w:b/>
          <w:color w:val="000000"/>
          <w:sz w:val="16"/>
          <w:szCs w:val="16"/>
        </w:rPr>
        <w:t>4.</w:t>
      </w:r>
      <w:r w:rsidR="00447396" w:rsidRPr="00447396">
        <w:rPr>
          <w:rFonts w:eastAsia="Times New Roman" w:cs="Arial"/>
          <w:b/>
          <w:color w:val="000000"/>
          <w:sz w:val="16"/>
          <w:szCs w:val="16"/>
        </w:rPr>
        <w:t>składniowe (nieużywany sposób łączenia wyrazów w zdaniu)</w:t>
      </w:r>
      <w:r>
        <w:rPr>
          <w:rFonts w:eastAsia="Times New Roman" w:cs="Arial"/>
          <w:b/>
          <w:color w:val="000000"/>
          <w:sz w:val="16"/>
          <w:szCs w:val="16"/>
        </w:rPr>
        <w:t>:</w:t>
      </w:r>
    </w:p>
    <w:p w:rsidR="00447396" w:rsidRDefault="00447396" w:rsidP="005C53A7">
      <w:pPr>
        <w:shd w:val="clear" w:color="auto" w:fill="FFFFFF"/>
        <w:spacing w:after="0" w:line="240" w:lineRule="auto"/>
        <w:textAlignment w:val="baseline"/>
        <w:rPr>
          <w:rFonts w:eastAsia="Times New Roman" w:cs="Arial"/>
          <w:color w:val="000000"/>
          <w:sz w:val="16"/>
          <w:szCs w:val="16"/>
        </w:rPr>
      </w:pPr>
      <w:r w:rsidRPr="00447396">
        <w:rPr>
          <w:rFonts w:eastAsia="Times New Roman" w:cs="Arial"/>
          <w:color w:val="000000"/>
          <w:sz w:val="16"/>
          <w:szCs w:val="16"/>
        </w:rPr>
        <w:t xml:space="preserve">Bogiem </w:t>
      </w:r>
      <w:proofErr w:type="spellStart"/>
      <w:r w:rsidRPr="00447396">
        <w:rPr>
          <w:rFonts w:eastAsia="Times New Roman" w:cs="Arial"/>
          <w:color w:val="000000"/>
          <w:sz w:val="16"/>
          <w:szCs w:val="16"/>
        </w:rPr>
        <w:t>sławiena</w:t>
      </w:r>
      <w:proofErr w:type="spellEnd"/>
      <w:r w:rsidRPr="00447396">
        <w:rPr>
          <w:rFonts w:eastAsia="Times New Roman" w:cs="Arial"/>
          <w:color w:val="000000"/>
          <w:sz w:val="16"/>
          <w:szCs w:val="16"/>
        </w:rPr>
        <w:t xml:space="preserve"> – sławiona przez Boga</w:t>
      </w:r>
    </w:p>
    <w:p w:rsidR="005C53A7" w:rsidRPr="00447396" w:rsidRDefault="005C53A7" w:rsidP="005C53A7">
      <w:pPr>
        <w:shd w:val="clear" w:color="auto" w:fill="FFFFFF"/>
        <w:spacing w:after="0" w:line="240" w:lineRule="auto"/>
        <w:textAlignment w:val="baseline"/>
        <w:rPr>
          <w:rFonts w:eastAsia="Times New Roman" w:cs="Arial"/>
          <w:color w:val="000000"/>
          <w:sz w:val="16"/>
          <w:szCs w:val="16"/>
        </w:rPr>
      </w:pPr>
    </w:p>
    <w:p w:rsidR="00447396" w:rsidRPr="00447396" w:rsidRDefault="005C53A7" w:rsidP="005C53A7">
      <w:pPr>
        <w:shd w:val="clear" w:color="auto" w:fill="FFFFFF"/>
        <w:spacing w:after="0" w:line="240" w:lineRule="auto"/>
        <w:textAlignment w:val="baseline"/>
        <w:rPr>
          <w:rFonts w:eastAsia="Times New Roman" w:cs="Arial"/>
          <w:b/>
          <w:color w:val="000000"/>
          <w:sz w:val="16"/>
          <w:szCs w:val="16"/>
        </w:rPr>
      </w:pPr>
      <w:r w:rsidRPr="005C53A7">
        <w:rPr>
          <w:rFonts w:eastAsia="Times New Roman" w:cs="Arial"/>
          <w:b/>
          <w:color w:val="000000"/>
          <w:sz w:val="16"/>
          <w:szCs w:val="16"/>
        </w:rPr>
        <w:t>5.</w:t>
      </w:r>
      <w:r w:rsidR="00447396" w:rsidRPr="00447396">
        <w:rPr>
          <w:rFonts w:eastAsia="Times New Roman" w:cs="Arial"/>
          <w:b/>
          <w:color w:val="000000"/>
          <w:sz w:val="16"/>
          <w:szCs w:val="16"/>
        </w:rPr>
        <w:t xml:space="preserve">fonetyczne (dawny sposób </w:t>
      </w:r>
      <w:r w:rsidR="00447396" w:rsidRPr="005C53A7">
        <w:rPr>
          <w:rFonts w:eastAsia="Times New Roman" w:cs="Arial"/>
          <w:b/>
          <w:color w:val="000000"/>
          <w:sz w:val="16"/>
          <w:szCs w:val="16"/>
        </w:rPr>
        <w:t>wymawiania</w:t>
      </w:r>
      <w:r w:rsidR="00447396" w:rsidRPr="00447396">
        <w:rPr>
          <w:rFonts w:eastAsia="Times New Roman" w:cs="Arial"/>
          <w:b/>
          <w:color w:val="000000"/>
          <w:sz w:val="16"/>
          <w:szCs w:val="16"/>
        </w:rPr>
        <w:t xml:space="preserve"> wyrazów)</w:t>
      </w:r>
      <w:r w:rsidRPr="005C53A7">
        <w:rPr>
          <w:rFonts w:eastAsia="Times New Roman" w:cs="Arial"/>
          <w:b/>
          <w:color w:val="000000"/>
          <w:sz w:val="16"/>
          <w:szCs w:val="16"/>
        </w:rPr>
        <w:t>:</w:t>
      </w:r>
    </w:p>
    <w:p w:rsidR="00447396" w:rsidRPr="00447396" w:rsidRDefault="00447396" w:rsidP="005C53A7">
      <w:pPr>
        <w:shd w:val="clear" w:color="auto" w:fill="FFFFFF"/>
        <w:spacing w:after="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Krzciciela</w:t>
      </w:r>
      <w:proofErr w:type="spellEnd"/>
      <w:r w:rsidRPr="00447396">
        <w:rPr>
          <w:rFonts w:eastAsia="Times New Roman" w:cs="Arial"/>
          <w:color w:val="000000"/>
          <w:sz w:val="16"/>
          <w:szCs w:val="16"/>
        </w:rPr>
        <w:t xml:space="preserve"> – Chrzciciela</w:t>
      </w:r>
    </w:p>
    <w:p w:rsidR="00447396" w:rsidRPr="00447396" w:rsidRDefault="00447396" w:rsidP="005C53A7">
      <w:pPr>
        <w:shd w:val="clear" w:color="auto" w:fill="FFFFFF"/>
        <w:spacing w:after="40" w:line="240" w:lineRule="auto"/>
        <w:textAlignment w:val="baseline"/>
        <w:rPr>
          <w:rFonts w:eastAsia="Times New Roman" w:cs="Arial"/>
          <w:color w:val="000000"/>
          <w:sz w:val="16"/>
          <w:szCs w:val="16"/>
        </w:rPr>
      </w:pPr>
      <w:proofErr w:type="spellStart"/>
      <w:r w:rsidRPr="00447396">
        <w:rPr>
          <w:rFonts w:eastAsia="Times New Roman" w:cs="Arial"/>
          <w:color w:val="000000"/>
          <w:sz w:val="16"/>
          <w:szCs w:val="16"/>
        </w:rPr>
        <w:t>sławiena</w:t>
      </w:r>
      <w:proofErr w:type="spellEnd"/>
      <w:r w:rsidRPr="00447396">
        <w:rPr>
          <w:rFonts w:eastAsia="Times New Roman" w:cs="Arial"/>
          <w:color w:val="000000"/>
          <w:sz w:val="16"/>
          <w:szCs w:val="16"/>
        </w:rPr>
        <w:t xml:space="preserve"> – wysławiana </w:t>
      </w:r>
    </w:p>
    <w:p w:rsidR="00447396" w:rsidRDefault="00447396" w:rsidP="005C53A7">
      <w:pPr>
        <w:spacing w:line="240" w:lineRule="auto"/>
        <w:rPr>
          <w:rFonts w:eastAsia="Times New Roman" w:cs="Arial"/>
          <w:color w:val="000000"/>
          <w:sz w:val="16"/>
          <w:szCs w:val="16"/>
        </w:rPr>
      </w:pPr>
      <w:proofErr w:type="spellStart"/>
      <w:r w:rsidRPr="00F54694">
        <w:rPr>
          <w:rFonts w:eastAsia="Times New Roman" w:cs="Arial"/>
          <w:color w:val="000000"/>
          <w:sz w:val="16"/>
          <w:szCs w:val="16"/>
        </w:rPr>
        <w:t>zwolena</w:t>
      </w:r>
      <w:proofErr w:type="spellEnd"/>
      <w:r w:rsidRPr="00F54694">
        <w:rPr>
          <w:rFonts w:eastAsia="Times New Roman" w:cs="Arial"/>
          <w:color w:val="000000"/>
          <w:sz w:val="16"/>
          <w:szCs w:val="16"/>
        </w:rPr>
        <w:t xml:space="preserve"> – wybrana (brak przegłosu polskiego)</w:t>
      </w:r>
    </w:p>
    <w:p w:rsidR="005C53A7" w:rsidRDefault="005C53A7" w:rsidP="005C53A7">
      <w:pPr>
        <w:spacing w:line="240" w:lineRule="auto"/>
        <w:rPr>
          <w:rFonts w:eastAsia="Times New Roman" w:cs="Arial"/>
          <w:color w:val="000000"/>
          <w:sz w:val="16"/>
          <w:szCs w:val="16"/>
        </w:rPr>
      </w:pPr>
    </w:p>
    <w:p w:rsidR="005C53A7" w:rsidRPr="00F54694" w:rsidRDefault="005C53A7" w:rsidP="005C53A7">
      <w:pPr>
        <w:spacing w:line="240" w:lineRule="auto"/>
        <w:rPr>
          <w:rFonts w:eastAsia="Times New Roman" w:cs="Arial"/>
          <w:color w:val="000000"/>
          <w:sz w:val="16"/>
          <w:szCs w:val="16"/>
        </w:rPr>
      </w:pPr>
    </w:p>
    <w:p w:rsidR="00447396" w:rsidRPr="00F54694" w:rsidRDefault="00447396" w:rsidP="005C53A7">
      <w:pPr>
        <w:spacing w:line="240" w:lineRule="auto"/>
        <w:rPr>
          <w:rFonts w:eastAsia="Times New Roman" w:cs="Arial"/>
          <w:b/>
          <w:color w:val="000000"/>
          <w:sz w:val="16"/>
          <w:szCs w:val="16"/>
        </w:rPr>
      </w:pPr>
      <w:r w:rsidRPr="00F54694">
        <w:rPr>
          <w:rFonts w:eastAsia="Times New Roman" w:cs="Arial"/>
          <w:b/>
          <w:color w:val="000000"/>
          <w:sz w:val="16"/>
          <w:szCs w:val="16"/>
        </w:rPr>
        <w:t>INTERPRETACJA:</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Treścią Bogurodzicy jest modlitwa podmiotu zbiorowego. Adresatem pierwszej strofy jest Matka Boża. Podmiot liryczny zwraca się do Niej w formie apostrof w wołaczu:</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 xml:space="preserve">Bogurodzica dziewica Bogiem </w:t>
      </w:r>
      <w:proofErr w:type="spellStart"/>
      <w:r w:rsidRPr="00F54694">
        <w:rPr>
          <w:rFonts w:eastAsia="Times New Roman" w:cs="Arial"/>
          <w:color w:val="000000"/>
          <w:sz w:val="16"/>
          <w:szCs w:val="16"/>
        </w:rPr>
        <w:t>sławiena</w:t>
      </w:r>
      <w:proofErr w:type="spellEnd"/>
      <w:r w:rsidRPr="00F54694">
        <w:rPr>
          <w:rFonts w:eastAsia="Times New Roman" w:cs="Arial"/>
          <w:color w:val="000000"/>
          <w:sz w:val="16"/>
          <w:szCs w:val="16"/>
        </w:rPr>
        <w:t xml:space="preserve"> Maryja</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 xml:space="preserve">Pierwsze dwa rzeczowniki są dobrane na zasadzie kontrastu (i dodatkowo wzmocnione rymem), pokazują paradoks wiary katolickiej – matka Boga (greckie </w:t>
      </w:r>
      <w:proofErr w:type="spellStart"/>
      <w:r w:rsidRPr="00F54694">
        <w:rPr>
          <w:rFonts w:eastAsia="Times New Roman" w:cs="Arial"/>
          <w:color w:val="000000"/>
          <w:sz w:val="16"/>
          <w:szCs w:val="16"/>
        </w:rPr>
        <w:t>Theotokos</w:t>
      </w:r>
      <w:proofErr w:type="spellEnd"/>
      <w:r w:rsidRPr="00F54694">
        <w:rPr>
          <w:rFonts w:eastAsia="Times New Roman" w:cs="Arial"/>
          <w:color w:val="000000"/>
          <w:sz w:val="16"/>
          <w:szCs w:val="16"/>
        </w:rPr>
        <w:t xml:space="preserve">) jest jednocześnie dziewicą. Kolejną prawdą teologiczną jest fakt, że Maryja została wybrana przez Boga, że jest wysławiana nie ze względu na swoje zasługi, ale jako ta, która przynosi Boga ludziom. Bóg jest jednocześnie jej synem i Panem (kolejna para kontrastywna z rymem: Syn – </w:t>
      </w:r>
      <w:proofErr w:type="spellStart"/>
      <w:r w:rsidRPr="00F54694">
        <w:rPr>
          <w:rFonts w:eastAsia="Times New Roman" w:cs="Arial"/>
          <w:color w:val="000000"/>
          <w:sz w:val="16"/>
          <w:szCs w:val="16"/>
        </w:rPr>
        <w:t>gospodzin</w:t>
      </w:r>
      <w:proofErr w:type="spellEnd"/>
      <w:r w:rsidRPr="00F54694">
        <w:rPr>
          <w:rFonts w:eastAsia="Times New Roman" w:cs="Arial"/>
          <w:color w:val="000000"/>
          <w:sz w:val="16"/>
          <w:szCs w:val="16"/>
        </w:rPr>
        <w:t xml:space="preserve"> (pan). Podmiot liryczny zwraca się do Bogurodzicy, aby ze względu na swojego Syna spełniła prośby, jakie są do niej kierowane. Fragment</w:t>
      </w:r>
    </w:p>
    <w:p w:rsidR="00447396" w:rsidRPr="00F54694" w:rsidRDefault="00447396" w:rsidP="005C53A7">
      <w:pPr>
        <w:spacing w:line="240" w:lineRule="auto"/>
        <w:rPr>
          <w:rFonts w:eastAsia="Times New Roman" w:cs="Arial"/>
          <w:color w:val="000000"/>
          <w:sz w:val="16"/>
          <w:szCs w:val="16"/>
        </w:rPr>
      </w:pPr>
      <w:proofErr w:type="spellStart"/>
      <w:r w:rsidRPr="00F54694">
        <w:rPr>
          <w:rFonts w:eastAsia="Times New Roman" w:cs="Arial"/>
          <w:color w:val="000000"/>
          <w:sz w:val="16"/>
          <w:szCs w:val="16"/>
        </w:rPr>
        <w:t>Zyszczy</w:t>
      </w:r>
      <w:proofErr w:type="spellEnd"/>
      <w:r w:rsidRPr="00F54694">
        <w:rPr>
          <w:rFonts w:eastAsia="Times New Roman" w:cs="Arial"/>
          <w:color w:val="000000"/>
          <w:sz w:val="16"/>
          <w:szCs w:val="16"/>
        </w:rPr>
        <w:t xml:space="preserve"> nam</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Spuści nam</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 xml:space="preserve">może być interpretowany jako prośba o zesłanie przez Maryję łask ludziom, ale </w:t>
      </w:r>
      <w:r w:rsidRPr="00F54694">
        <w:rPr>
          <w:rFonts w:eastAsia="Times New Roman" w:cs="Arial"/>
          <w:color w:val="000000"/>
          <w:sz w:val="16"/>
          <w:szCs w:val="16"/>
        </w:rPr>
        <w:lastRenderedPageBreak/>
        <w:t>także jako prośba o pozyskanie przez Nią Chrystusa, który właśnie za Jej sprawą został dany światu. Maryja jest więc orędowniczką, tą, za której pośrednictwem ludzie zwracają się do Boga.</w:t>
      </w:r>
      <w:r w:rsidRPr="00F54694">
        <w:rPr>
          <w:rFonts w:eastAsia="Times New Roman" w:cs="Arial"/>
          <w:color w:val="000000"/>
          <w:sz w:val="16"/>
          <w:szCs w:val="16"/>
        </w:rPr>
        <w:tab/>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 xml:space="preserve">W zwrotce drugiej zmienia się adresat, tym razem jest nim Chrystus (apostrofa w wołaczu </w:t>
      </w:r>
      <w:proofErr w:type="spellStart"/>
      <w:r w:rsidRPr="00F54694">
        <w:rPr>
          <w:rFonts w:eastAsia="Times New Roman" w:cs="Arial"/>
          <w:color w:val="000000"/>
          <w:sz w:val="16"/>
          <w:szCs w:val="16"/>
        </w:rPr>
        <w:t>Bożycze</w:t>
      </w:r>
      <w:proofErr w:type="spellEnd"/>
      <w:r w:rsidRPr="00F54694">
        <w:rPr>
          <w:rFonts w:eastAsia="Times New Roman" w:cs="Arial"/>
          <w:color w:val="000000"/>
          <w:sz w:val="16"/>
          <w:szCs w:val="16"/>
        </w:rPr>
        <w:t xml:space="preserve"> – Synu Boga). Podmiot zbiorowy zwraca się do Niego, aby za pośrednictwem Jana Chrzciciela spełnił prośby. O co prosi podmiot? Są to najpierw prośby ogólne – o wysłuchanie oraz napełnienie myśli, potem zaś bardziej szczegółowe – o dobre, pobożne życie </w:t>
      </w:r>
      <w:r w:rsidRPr="00F54694">
        <w:rPr>
          <w:rFonts w:eastAsia="Times New Roman" w:cs="Arial"/>
          <w:color w:val="000000"/>
          <w:sz w:val="16"/>
          <w:szCs w:val="16"/>
        </w:rPr>
        <w:t xml:space="preserve">(„zbożny pobyt”) i zbawienie („rajski </w:t>
      </w:r>
      <w:proofErr w:type="spellStart"/>
      <w:r w:rsidRPr="00F54694">
        <w:rPr>
          <w:rFonts w:eastAsia="Times New Roman" w:cs="Arial"/>
          <w:color w:val="000000"/>
          <w:sz w:val="16"/>
          <w:szCs w:val="16"/>
        </w:rPr>
        <w:t>przebyt</w:t>
      </w:r>
      <w:proofErr w:type="spellEnd"/>
      <w:r w:rsidRPr="00F54694">
        <w:rPr>
          <w:rFonts w:eastAsia="Times New Roman" w:cs="Arial"/>
          <w:color w:val="000000"/>
          <w:sz w:val="16"/>
          <w:szCs w:val="16"/>
        </w:rPr>
        <w:t xml:space="preserve">”). Obie zwrotki kończą się refrenem Kyrie </w:t>
      </w:r>
      <w:proofErr w:type="spellStart"/>
      <w:r w:rsidRPr="00F54694">
        <w:rPr>
          <w:rFonts w:eastAsia="Times New Roman" w:cs="Arial"/>
          <w:color w:val="000000"/>
          <w:sz w:val="16"/>
          <w:szCs w:val="16"/>
        </w:rPr>
        <w:t>eleison</w:t>
      </w:r>
      <w:proofErr w:type="spellEnd"/>
      <w:r w:rsidRPr="00F54694">
        <w:rPr>
          <w:rFonts w:eastAsia="Times New Roman" w:cs="Arial"/>
          <w:color w:val="000000"/>
          <w:sz w:val="16"/>
          <w:szCs w:val="16"/>
        </w:rPr>
        <w:t xml:space="preserve"> (Panie zmiłuj się).</w:t>
      </w:r>
      <w:r w:rsidRPr="00F54694">
        <w:rPr>
          <w:rFonts w:eastAsia="Times New Roman" w:cs="Arial"/>
          <w:color w:val="000000"/>
          <w:sz w:val="16"/>
          <w:szCs w:val="16"/>
        </w:rPr>
        <w:tab/>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 xml:space="preserve">Obecność w utworze trzech adresatów – Maryi, Jana Chrzciciela i Chrystusa przypomina wzorzec ikonograficzny, charakterystyczny dla kościoła wschodniego - </w:t>
      </w:r>
      <w:proofErr w:type="spellStart"/>
      <w:r w:rsidRPr="00F54694">
        <w:rPr>
          <w:rFonts w:eastAsia="Times New Roman" w:cs="Arial"/>
          <w:color w:val="000000"/>
          <w:sz w:val="16"/>
          <w:szCs w:val="16"/>
        </w:rPr>
        <w:t>deesis</w:t>
      </w:r>
      <w:proofErr w:type="spellEnd"/>
      <w:r w:rsidRPr="00F54694">
        <w:rPr>
          <w:rFonts w:eastAsia="Times New Roman" w:cs="Arial"/>
          <w:color w:val="000000"/>
          <w:sz w:val="16"/>
          <w:szCs w:val="16"/>
        </w:rPr>
        <w:t>. Według niego majestatycznie wyobrażony Chrystus - Władca (</w:t>
      </w:r>
      <w:proofErr w:type="spellStart"/>
      <w:r w:rsidRPr="00F54694">
        <w:rPr>
          <w:rFonts w:eastAsia="Times New Roman" w:cs="Arial"/>
          <w:color w:val="000000"/>
          <w:sz w:val="16"/>
          <w:szCs w:val="16"/>
        </w:rPr>
        <w:t>Gospodzin</w:t>
      </w:r>
      <w:proofErr w:type="spellEnd"/>
      <w:r w:rsidRPr="00F54694">
        <w:rPr>
          <w:rFonts w:eastAsia="Times New Roman" w:cs="Arial"/>
          <w:color w:val="000000"/>
          <w:sz w:val="16"/>
          <w:szCs w:val="16"/>
        </w:rPr>
        <w:t>) występuje w asyście Matki Boskiej i Jana Chrzciciela, którzy pełnią funkcję pośredników między Bogiem a człowiekiem. Dlaczego są to właśnie te postaci biblijne?</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 xml:space="preserve">Maryja jest tą, za </w:t>
      </w:r>
      <w:r w:rsidRPr="00F54694">
        <w:rPr>
          <w:rFonts w:eastAsia="Times New Roman" w:cs="Arial"/>
          <w:color w:val="000000"/>
          <w:sz w:val="16"/>
          <w:szCs w:val="16"/>
        </w:rPr>
        <w:t>sprawą,</w:t>
      </w:r>
      <w:r w:rsidRPr="00F54694">
        <w:rPr>
          <w:rFonts w:eastAsia="Times New Roman" w:cs="Arial"/>
          <w:color w:val="000000"/>
          <w:sz w:val="16"/>
          <w:szCs w:val="16"/>
        </w:rPr>
        <w:t xml:space="preserve"> której Chrystus przyszedł na świat, jest jednocześnie osobą, która w doskonały sposób wypełniła wolę Boga, żyjąc zgodnie z Jego przykazaniami, nie popełniając żadnego grzechu. Jan pełni w Biblii rolę poprzednika Chrystusa – zapowiada Jego przyjście, przygotowuje grunt pod naukę Zbawiciela. Prośby, które kieruje podmiot do Boga, są zależne od charakteru tych dwojga pośredników. Maryja przynosi Boga ludziom, dlatego w zwrotce pierwszej podmiot prosi o pozyskanie przez Nią Chrystusa. Jan w Piśmie świętym określany jest jako „głos wołającego na </w:t>
      </w:r>
      <w:r w:rsidRPr="00F54694">
        <w:rPr>
          <w:rFonts w:eastAsia="Times New Roman" w:cs="Arial"/>
          <w:color w:val="000000"/>
          <w:sz w:val="16"/>
          <w:szCs w:val="16"/>
        </w:rPr>
        <w:t>pustyni” – ten, który słowem zaświadcza o przyjściu Zbawiciela. Dlatego prośby skierowane do Boga za jego pośrednictwem dotyczą wysłuchania i „napełnienia myśli”.</w:t>
      </w:r>
    </w:p>
    <w:p w:rsidR="00447396" w:rsidRPr="00F54694" w:rsidRDefault="00447396" w:rsidP="005C53A7">
      <w:pPr>
        <w:spacing w:line="240" w:lineRule="auto"/>
        <w:rPr>
          <w:rFonts w:eastAsia="Times New Roman" w:cs="Arial"/>
          <w:color w:val="000000"/>
          <w:sz w:val="16"/>
          <w:szCs w:val="16"/>
        </w:rPr>
      </w:pPr>
      <w:r w:rsidRPr="00F54694">
        <w:rPr>
          <w:rFonts w:eastAsia="Times New Roman" w:cs="Arial"/>
          <w:color w:val="000000"/>
          <w:sz w:val="16"/>
          <w:szCs w:val="16"/>
        </w:rPr>
        <w:t>Zarówno Maryja, jak i Jan są więc poprzednikami i pośrednikami, pełnią rolę mediatorów między ludźmi a Bogiem. Pośrednictwo między ludźmi a Bogiem przez Maryję i Jana ma charakter dynamiczny – świadczą o tym apostrofy oraz konkretne prośby. Ma ono także charakter wertykalny – rozwija się w górę, w kierunku sacrum, Chrystusa. Jak pisze Roman Mazurkiewicz:</w:t>
      </w:r>
    </w:p>
    <w:p w:rsidR="005C53A7" w:rsidRDefault="00447396" w:rsidP="005C53A7">
      <w:pPr>
        <w:spacing w:line="240" w:lineRule="auto"/>
        <w:rPr>
          <w:rFonts w:eastAsia="Times New Roman" w:cs="Arial"/>
          <w:color w:val="000000"/>
          <w:sz w:val="16"/>
          <w:szCs w:val="16"/>
        </w:rPr>
        <w:sectPr w:rsidR="005C53A7" w:rsidSect="005C53A7">
          <w:pgSz w:w="11906" w:h="16838"/>
          <w:pgMar w:top="720" w:right="720" w:bottom="720" w:left="720" w:header="708" w:footer="708" w:gutter="0"/>
          <w:cols w:num="5" w:sep="1" w:space="254"/>
          <w:docGrid w:linePitch="360"/>
        </w:sectPr>
      </w:pPr>
      <w:r w:rsidRPr="00F54694">
        <w:rPr>
          <w:rFonts w:eastAsia="Times New Roman" w:cs="Arial"/>
          <w:color w:val="000000"/>
          <w:sz w:val="16"/>
          <w:szCs w:val="16"/>
        </w:rPr>
        <w:t>"W ten sposób powstaje model dialogu pośredniego, który można zobrazować w formie trójkąta. Trójkąt ten, wsparty na podstawie (dół – my, podmiot zbiorowy), łączy jej dwa końce z wierzchołkiem (góra – „</w:t>
      </w:r>
      <w:proofErr w:type="spellStart"/>
      <w:r w:rsidRPr="00F54694">
        <w:rPr>
          <w:rFonts w:eastAsia="Times New Roman" w:cs="Arial"/>
          <w:color w:val="000000"/>
          <w:sz w:val="16"/>
          <w:szCs w:val="16"/>
        </w:rPr>
        <w:t>bożycze</w:t>
      </w:r>
      <w:proofErr w:type="spellEnd"/>
      <w:r w:rsidRPr="00F54694">
        <w:rPr>
          <w:rFonts w:eastAsia="Times New Roman" w:cs="Arial"/>
          <w:color w:val="000000"/>
          <w:sz w:val="16"/>
          <w:szCs w:val="16"/>
        </w:rPr>
        <w:t xml:space="preserve">”) za pośrednictwem wektorów, wzdłuż których rozkładają się słowa modlitwy wznoszonej za pośrednictwem Maryi i Jana. Tę samą strukturę przestrzenno-logiczną realizuje </w:t>
      </w:r>
      <w:proofErr w:type="spellStart"/>
      <w:r w:rsidRPr="00F54694">
        <w:rPr>
          <w:rFonts w:eastAsia="Times New Roman" w:cs="Arial"/>
          <w:color w:val="000000"/>
          <w:sz w:val="16"/>
          <w:szCs w:val="16"/>
        </w:rPr>
        <w:t>Deesis</w:t>
      </w:r>
      <w:proofErr w:type="spellEnd"/>
      <w:r w:rsidRPr="00F54694">
        <w:rPr>
          <w:rFonts w:eastAsia="Times New Roman" w:cs="Arial"/>
          <w:color w:val="000000"/>
          <w:sz w:val="16"/>
          <w:szCs w:val="16"/>
        </w:rPr>
        <w:t>!"</w:t>
      </w:r>
    </w:p>
    <w:p w:rsidR="00447396" w:rsidRPr="00F54694" w:rsidRDefault="00447396" w:rsidP="00F54694">
      <w:pPr>
        <w:spacing w:line="240" w:lineRule="auto"/>
        <w:rPr>
          <w:rFonts w:eastAsia="Times New Roman" w:cs="Arial"/>
          <w:color w:val="000000"/>
          <w:sz w:val="16"/>
          <w:szCs w:val="16"/>
        </w:rPr>
      </w:pPr>
    </w:p>
    <w:p w:rsidR="00447396" w:rsidRPr="00F54694" w:rsidRDefault="00447396" w:rsidP="00F54694">
      <w:pPr>
        <w:spacing w:line="240" w:lineRule="auto"/>
        <w:rPr>
          <w:rFonts w:eastAsia="Times New Roman" w:cs="Arial"/>
          <w:color w:val="000000"/>
          <w:sz w:val="16"/>
          <w:szCs w:val="16"/>
        </w:rPr>
      </w:pPr>
    </w:p>
    <w:p w:rsidR="00447396" w:rsidRPr="00447396" w:rsidRDefault="00447396" w:rsidP="00F54694">
      <w:pPr>
        <w:spacing w:after="0" w:line="240" w:lineRule="auto"/>
        <w:rPr>
          <w:rFonts w:eastAsia="Times New Roman" w:cs="Times New Roman"/>
          <w:sz w:val="16"/>
          <w:szCs w:val="16"/>
          <w:lang w:val="en-US"/>
        </w:rPr>
      </w:pPr>
    </w:p>
    <w:tbl>
      <w:tblPr>
        <w:tblW w:w="5570" w:type="dxa"/>
        <w:tblCellMar>
          <w:top w:w="15" w:type="dxa"/>
          <w:left w:w="15" w:type="dxa"/>
          <w:bottom w:w="15" w:type="dxa"/>
          <w:right w:w="15" w:type="dxa"/>
        </w:tblCellMar>
        <w:tblLook w:val="04A0" w:firstRow="1" w:lastRow="0" w:firstColumn="1" w:lastColumn="0" w:noHBand="0" w:noVBand="1"/>
      </w:tblPr>
      <w:tblGrid>
        <w:gridCol w:w="2780"/>
        <w:gridCol w:w="2790"/>
      </w:tblGrid>
      <w:tr w:rsidR="00447396" w:rsidRPr="00447396" w:rsidTr="005C53A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jc w:val="center"/>
              <w:rPr>
                <w:rFonts w:eastAsia="Times New Roman" w:cs="Times New Roman"/>
                <w:b/>
                <w:sz w:val="12"/>
                <w:szCs w:val="12"/>
                <w:lang w:val="en-US"/>
              </w:rPr>
            </w:pPr>
            <w:r w:rsidRPr="00447396">
              <w:rPr>
                <w:rFonts w:eastAsia="Times New Roman" w:cs="Arial"/>
                <w:b/>
                <w:color w:val="000000"/>
                <w:sz w:val="16"/>
                <w:szCs w:val="12"/>
                <w:lang w:val="en-US"/>
              </w:rPr>
              <w:t>TEKST STAROPOLSKI</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jc w:val="center"/>
              <w:rPr>
                <w:rFonts w:eastAsia="Times New Roman" w:cs="Times New Roman"/>
                <w:b/>
                <w:sz w:val="12"/>
                <w:szCs w:val="12"/>
                <w:lang w:val="en-US"/>
              </w:rPr>
            </w:pPr>
            <w:r w:rsidRPr="00447396">
              <w:rPr>
                <w:rFonts w:eastAsia="Times New Roman" w:cs="Arial"/>
                <w:b/>
                <w:color w:val="000000"/>
                <w:sz w:val="16"/>
                <w:szCs w:val="12"/>
                <w:lang w:val="en-US"/>
              </w:rPr>
              <w:t>TEKST WSPÓŁCZESNY</w:t>
            </w:r>
          </w:p>
        </w:tc>
      </w:tr>
      <w:tr w:rsidR="00447396" w:rsidRPr="00447396" w:rsidTr="005C53A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Bogurodzica dziewica, Bogiem </w:t>
            </w:r>
            <w:proofErr w:type="spellStart"/>
            <w:r w:rsidRPr="00447396">
              <w:rPr>
                <w:rFonts w:eastAsia="Times New Roman" w:cs="Arial"/>
                <w:color w:val="000000"/>
                <w:sz w:val="12"/>
                <w:szCs w:val="12"/>
              </w:rPr>
              <w:t>sławiena</w:t>
            </w:r>
            <w:proofErr w:type="spellEnd"/>
            <w:r w:rsidRPr="00447396">
              <w:rPr>
                <w:rFonts w:eastAsia="Times New Roman" w:cs="Arial"/>
                <w:color w:val="000000"/>
                <w:sz w:val="12"/>
                <w:szCs w:val="12"/>
              </w:rPr>
              <w:t xml:space="preserve"> Maryja,</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U twego syna </w:t>
            </w:r>
            <w:proofErr w:type="spellStart"/>
            <w:r w:rsidRPr="00447396">
              <w:rPr>
                <w:rFonts w:eastAsia="Times New Roman" w:cs="Arial"/>
                <w:color w:val="000000"/>
                <w:sz w:val="12"/>
                <w:szCs w:val="12"/>
              </w:rPr>
              <w:t>Gospodzina</w:t>
            </w:r>
            <w:proofErr w:type="spellEnd"/>
            <w:r w:rsidRPr="00447396">
              <w:rPr>
                <w:rFonts w:eastAsia="Times New Roman" w:cs="Arial"/>
                <w:color w:val="000000"/>
                <w:sz w:val="12"/>
                <w:szCs w:val="12"/>
              </w:rPr>
              <w:t xml:space="preserve"> matko </w:t>
            </w:r>
            <w:proofErr w:type="spellStart"/>
            <w:r w:rsidRPr="00447396">
              <w:rPr>
                <w:rFonts w:eastAsia="Times New Roman" w:cs="Arial"/>
                <w:color w:val="000000"/>
                <w:sz w:val="12"/>
                <w:szCs w:val="12"/>
              </w:rPr>
              <w:t>zwolena</w:t>
            </w:r>
            <w:proofErr w:type="spellEnd"/>
            <w:r w:rsidRPr="00447396">
              <w:rPr>
                <w:rFonts w:eastAsia="Times New Roman" w:cs="Arial"/>
                <w:color w:val="000000"/>
                <w:sz w:val="12"/>
                <w:szCs w:val="12"/>
              </w:rPr>
              <w:t>, Maryja!</w:t>
            </w:r>
          </w:p>
          <w:p w:rsidR="00447396" w:rsidRPr="00447396" w:rsidRDefault="00447396" w:rsidP="00F54694">
            <w:pPr>
              <w:spacing w:after="0" w:line="240" w:lineRule="auto"/>
              <w:rPr>
                <w:rFonts w:eastAsia="Times New Roman" w:cs="Times New Roman"/>
                <w:sz w:val="12"/>
                <w:szCs w:val="12"/>
              </w:rPr>
            </w:pPr>
            <w:proofErr w:type="spellStart"/>
            <w:r w:rsidRPr="00447396">
              <w:rPr>
                <w:rFonts w:eastAsia="Times New Roman" w:cs="Arial"/>
                <w:color w:val="000000"/>
                <w:sz w:val="12"/>
                <w:szCs w:val="12"/>
              </w:rPr>
              <w:t>Zyszczy</w:t>
            </w:r>
            <w:proofErr w:type="spellEnd"/>
            <w:r w:rsidRPr="00447396">
              <w:rPr>
                <w:rFonts w:eastAsia="Times New Roman" w:cs="Arial"/>
                <w:color w:val="000000"/>
                <w:sz w:val="12"/>
                <w:szCs w:val="12"/>
              </w:rPr>
              <w:t xml:space="preserve"> nam, spuści nam.</w:t>
            </w:r>
          </w:p>
          <w:p w:rsidR="00447396" w:rsidRPr="00447396" w:rsidRDefault="00447396" w:rsidP="00F54694">
            <w:pPr>
              <w:spacing w:after="0" w:line="240" w:lineRule="auto"/>
              <w:rPr>
                <w:rFonts w:eastAsia="Times New Roman" w:cs="Times New Roman"/>
                <w:sz w:val="12"/>
                <w:szCs w:val="12"/>
              </w:rPr>
            </w:pPr>
            <w:proofErr w:type="spellStart"/>
            <w:r w:rsidRPr="00447396">
              <w:rPr>
                <w:rFonts w:eastAsia="Times New Roman" w:cs="Arial"/>
                <w:color w:val="000000"/>
                <w:sz w:val="12"/>
                <w:szCs w:val="12"/>
              </w:rPr>
              <w:t>Kyrieleison</w:t>
            </w:r>
            <w:proofErr w:type="spellEnd"/>
            <w:r w:rsidRPr="00447396">
              <w:rPr>
                <w:rFonts w:eastAsia="Times New Roman" w:cs="Arial"/>
                <w:color w:val="000000"/>
                <w:sz w:val="12"/>
                <w:szCs w:val="12"/>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Matko Boża, panno umiłowana przez Boga, Maryjo,</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U Twego syna, Pana, matko wybrana, Maryjo!</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Pozyskaj nam, ześlij nam.</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Panie, zmiłuj się.</w:t>
            </w:r>
          </w:p>
        </w:tc>
      </w:tr>
      <w:tr w:rsidR="00447396" w:rsidRPr="00447396" w:rsidTr="005C53A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Twego </w:t>
            </w:r>
            <w:proofErr w:type="spellStart"/>
            <w:r w:rsidRPr="00447396">
              <w:rPr>
                <w:rFonts w:eastAsia="Times New Roman" w:cs="Arial"/>
                <w:color w:val="000000"/>
                <w:sz w:val="12"/>
                <w:szCs w:val="12"/>
              </w:rPr>
              <w:t>dziela</w:t>
            </w:r>
            <w:proofErr w:type="spellEnd"/>
            <w:r w:rsidRPr="00447396">
              <w:rPr>
                <w:rFonts w:eastAsia="Times New Roman" w:cs="Arial"/>
                <w:color w:val="000000"/>
                <w:sz w:val="12"/>
                <w:szCs w:val="12"/>
              </w:rPr>
              <w:t xml:space="preserve"> </w:t>
            </w:r>
            <w:proofErr w:type="spellStart"/>
            <w:r w:rsidRPr="00447396">
              <w:rPr>
                <w:rFonts w:eastAsia="Times New Roman" w:cs="Arial"/>
                <w:color w:val="000000"/>
                <w:sz w:val="12"/>
                <w:szCs w:val="12"/>
              </w:rPr>
              <w:t>Krzciciela</w:t>
            </w:r>
            <w:proofErr w:type="spellEnd"/>
            <w:r w:rsidRPr="00447396">
              <w:rPr>
                <w:rFonts w:eastAsia="Times New Roman" w:cs="Arial"/>
                <w:color w:val="000000"/>
                <w:sz w:val="12"/>
                <w:szCs w:val="12"/>
              </w:rPr>
              <w:t xml:space="preserve">, </w:t>
            </w:r>
            <w:proofErr w:type="spellStart"/>
            <w:r w:rsidRPr="00447396">
              <w:rPr>
                <w:rFonts w:eastAsia="Times New Roman" w:cs="Arial"/>
                <w:color w:val="000000"/>
                <w:sz w:val="12"/>
                <w:szCs w:val="12"/>
              </w:rPr>
              <w:t>bożyce</w:t>
            </w:r>
            <w:proofErr w:type="spellEnd"/>
            <w:r w:rsidRPr="00447396">
              <w:rPr>
                <w:rFonts w:eastAsia="Times New Roman" w:cs="Arial"/>
                <w:color w:val="000000"/>
                <w:sz w:val="12"/>
                <w:szCs w:val="12"/>
              </w:rPr>
              <w:t>,</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Usłysz głosy, napełni myśli człowiecze.</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Słysz </w:t>
            </w:r>
            <w:proofErr w:type="spellStart"/>
            <w:r w:rsidRPr="00447396">
              <w:rPr>
                <w:rFonts w:eastAsia="Times New Roman" w:cs="Arial"/>
                <w:color w:val="000000"/>
                <w:sz w:val="12"/>
                <w:szCs w:val="12"/>
              </w:rPr>
              <w:t>modlitwe</w:t>
            </w:r>
            <w:proofErr w:type="spellEnd"/>
            <w:r w:rsidRPr="00447396">
              <w:rPr>
                <w:rFonts w:eastAsia="Times New Roman" w:cs="Arial"/>
                <w:color w:val="000000"/>
                <w:sz w:val="12"/>
                <w:szCs w:val="12"/>
              </w:rPr>
              <w:t xml:space="preserve">, </w:t>
            </w:r>
            <w:proofErr w:type="spellStart"/>
            <w:r w:rsidRPr="00447396">
              <w:rPr>
                <w:rFonts w:eastAsia="Times New Roman" w:cs="Arial"/>
                <w:color w:val="000000"/>
                <w:sz w:val="12"/>
                <w:szCs w:val="12"/>
              </w:rPr>
              <w:t>jąż</w:t>
            </w:r>
            <w:proofErr w:type="spellEnd"/>
            <w:r w:rsidRPr="00447396">
              <w:rPr>
                <w:rFonts w:eastAsia="Times New Roman" w:cs="Arial"/>
                <w:color w:val="000000"/>
                <w:sz w:val="12"/>
                <w:szCs w:val="12"/>
              </w:rPr>
              <w:t xml:space="preserve"> nosimy,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Oddać raczy, </w:t>
            </w:r>
            <w:proofErr w:type="spellStart"/>
            <w:r w:rsidRPr="00447396">
              <w:rPr>
                <w:rFonts w:eastAsia="Times New Roman" w:cs="Arial"/>
                <w:color w:val="000000"/>
                <w:sz w:val="12"/>
                <w:szCs w:val="12"/>
              </w:rPr>
              <w:t>jegoż</w:t>
            </w:r>
            <w:proofErr w:type="spellEnd"/>
            <w:r w:rsidRPr="00447396">
              <w:rPr>
                <w:rFonts w:eastAsia="Times New Roman" w:cs="Arial"/>
                <w:color w:val="000000"/>
                <w:sz w:val="12"/>
                <w:szCs w:val="12"/>
              </w:rPr>
              <w:t xml:space="preserve"> prosimy: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A na świecie zbożny pobyt,</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Po żywocie rajski </w:t>
            </w:r>
            <w:proofErr w:type="spellStart"/>
            <w:r w:rsidRPr="00447396">
              <w:rPr>
                <w:rFonts w:eastAsia="Times New Roman" w:cs="Arial"/>
                <w:color w:val="000000"/>
                <w:sz w:val="12"/>
                <w:szCs w:val="12"/>
              </w:rPr>
              <w:t>przebyt</w:t>
            </w:r>
            <w:proofErr w:type="spellEnd"/>
            <w:r w:rsidRPr="00447396">
              <w:rPr>
                <w:rFonts w:eastAsia="Times New Roman" w:cs="Arial"/>
                <w:color w:val="000000"/>
                <w:sz w:val="12"/>
                <w:szCs w:val="12"/>
              </w:rPr>
              <w:t>.</w:t>
            </w:r>
          </w:p>
          <w:p w:rsidR="00447396" w:rsidRPr="00447396" w:rsidRDefault="00447396" w:rsidP="00F54694">
            <w:pPr>
              <w:spacing w:after="0" w:line="240" w:lineRule="auto"/>
              <w:rPr>
                <w:rFonts w:eastAsia="Times New Roman" w:cs="Times New Roman"/>
                <w:sz w:val="12"/>
                <w:szCs w:val="12"/>
              </w:rPr>
            </w:pPr>
            <w:proofErr w:type="spellStart"/>
            <w:r w:rsidRPr="00447396">
              <w:rPr>
                <w:rFonts w:eastAsia="Times New Roman" w:cs="Arial"/>
                <w:color w:val="000000"/>
                <w:sz w:val="12"/>
                <w:szCs w:val="12"/>
              </w:rPr>
              <w:t>Kyrieleison</w:t>
            </w:r>
            <w:proofErr w:type="spellEnd"/>
            <w:r w:rsidRPr="00447396">
              <w:rPr>
                <w:rFonts w:eastAsia="Times New Roman" w:cs="Arial"/>
                <w:color w:val="000000"/>
                <w:sz w:val="12"/>
                <w:szCs w:val="12"/>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Przez wzgląd na Jana Chrzciciela, synu Boży,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Wysłuchaj głosów, spełnij ludzkie pragnienia.</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Wysłuchaj modlitwy, którą zanosimy,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I racz nam dać to, o co prosimy: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Na świecie pobożne życie,</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Po żywocie przebywanie w raju.</w:t>
            </w:r>
          </w:p>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Panie</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zmiłuj</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się</w:t>
            </w:r>
            <w:proofErr w:type="spellEnd"/>
            <w:r w:rsidRPr="00447396">
              <w:rPr>
                <w:rFonts w:eastAsia="Times New Roman" w:cs="Arial"/>
                <w:color w:val="000000"/>
                <w:sz w:val="12"/>
                <w:szCs w:val="12"/>
                <w:lang w:val="en-US"/>
              </w:rPr>
              <w:t>!</w:t>
            </w:r>
          </w:p>
        </w:tc>
      </w:tr>
      <w:tr w:rsidR="00447396" w:rsidRPr="00447396" w:rsidTr="005C53A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Nas dla wstał z martwych syn boży.</w:t>
            </w:r>
          </w:p>
          <w:p w:rsidR="00447396" w:rsidRPr="00447396" w:rsidRDefault="00447396" w:rsidP="00F54694">
            <w:pPr>
              <w:spacing w:after="0" w:line="240" w:lineRule="auto"/>
              <w:rPr>
                <w:rFonts w:eastAsia="Times New Roman" w:cs="Times New Roman"/>
                <w:sz w:val="12"/>
                <w:szCs w:val="12"/>
              </w:rPr>
            </w:pPr>
            <w:proofErr w:type="spellStart"/>
            <w:r w:rsidRPr="00447396">
              <w:rPr>
                <w:rFonts w:eastAsia="Times New Roman" w:cs="Arial"/>
                <w:color w:val="000000"/>
                <w:sz w:val="12"/>
                <w:szCs w:val="12"/>
              </w:rPr>
              <w:t>Wierzyż</w:t>
            </w:r>
            <w:proofErr w:type="spellEnd"/>
            <w:r w:rsidRPr="00447396">
              <w:rPr>
                <w:rFonts w:eastAsia="Times New Roman" w:cs="Arial"/>
                <w:color w:val="000000"/>
                <w:sz w:val="12"/>
                <w:szCs w:val="12"/>
              </w:rPr>
              <w:t xml:space="preserve"> w to, człowiecze zbożny,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Iż przez trud </w:t>
            </w:r>
            <w:proofErr w:type="spellStart"/>
            <w:r w:rsidRPr="00447396">
              <w:rPr>
                <w:rFonts w:eastAsia="Times New Roman" w:cs="Arial"/>
                <w:color w:val="000000"/>
                <w:sz w:val="12"/>
                <w:szCs w:val="12"/>
              </w:rPr>
              <w:t>Bog</w:t>
            </w:r>
            <w:proofErr w:type="spellEnd"/>
            <w:r w:rsidRPr="00447396">
              <w:rPr>
                <w:rFonts w:eastAsia="Times New Roman" w:cs="Arial"/>
                <w:color w:val="000000"/>
                <w:sz w:val="12"/>
                <w:szCs w:val="12"/>
              </w:rPr>
              <w:t xml:space="preserve"> </w:t>
            </w:r>
            <w:proofErr w:type="spellStart"/>
            <w:r w:rsidRPr="00447396">
              <w:rPr>
                <w:rFonts w:eastAsia="Times New Roman" w:cs="Arial"/>
                <w:color w:val="000000"/>
                <w:sz w:val="12"/>
                <w:szCs w:val="12"/>
              </w:rPr>
              <w:t>swoj</w:t>
            </w:r>
            <w:proofErr w:type="spellEnd"/>
            <w:r w:rsidRPr="00447396">
              <w:rPr>
                <w:rFonts w:eastAsia="Times New Roman" w:cs="Arial"/>
                <w:color w:val="000000"/>
                <w:sz w:val="12"/>
                <w:szCs w:val="12"/>
              </w:rPr>
              <w:t xml:space="preserve"> lud</w:t>
            </w:r>
          </w:p>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Odjął</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diablej</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strożej</w:t>
            </w:r>
            <w:proofErr w:type="spellEnd"/>
            <w:r w:rsidRPr="00447396">
              <w:rPr>
                <w:rFonts w:eastAsia="Times New Roman" w:cs="Arial"/>
                <w:color w:val="000000"/>
                <w:sz w:val="12"/>
                <w:szCs w:val="12"/>
                <w:lang w:val="en-US"/>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Dla nas zmartwychwstał syn Boży.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Uwierz w to, człowieku pobożny,</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Iż przez trud Bóg swój lud</w:t>
            </w:r>
          </w:p>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Uwolnił</w:t>
            </w:r>
            <w:proofErr w:type="spellEnd"/>
            <w:r w:rsidRPr="00447396">
              <w:rPr>
                <w:rFonts w:eastAsia="Times New Roman" w:cs="Arial"/>
                <w:color w:val="000000"/>
                <w:sz w:val="12"/>
                <w:szCs w:val="12"/>
                <w:lang w:val="en-US"/>
              </w:rPr>
              <w:t xml:space="preserve"> od </w:t>
            </w:r>
            <w:proofErr w:type="spellStart"/>
            <w:r w:rsidRPr="00447396">
              <w:rPr>
                <w:rFonts w:eastAsia="Times New Roman" w:cs="Arial"/>
                <w:color w:val="000000"/>
                <w:sz w:val="12"/>
                <w:szCs w:val="12"/>
                <w:lang w:val="en-US"/>
              </w:rPr>
              <w:t>diabelskiej</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straży</w:t>
            </w:r>
            <w:proofErr w:type="spellEnd"/>
            <w:r w:rsidRPr="00447396">
              <w:rPr>
                <w:rFonts w:eastAsia="Times New Roman" w:cs="Arial"/>
                <w:color w:val="000000"/>
                <w:sz w:val="12"/>
                <w:szCs w:val="12"/>
                <w:lang w:val="en-US"/>
              </w:rPr>
              <w:t>.</w:t>
            </w:r>
          </w:p>
        </w:tc>
      </w:tr>
      <w:tr w:rsidR="00447396" w:rsidRPr="00447396" w:rsidTr="005C53A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Przydał nam zdrowia wiecznego,</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Starostę skował </w:t>
            </w:r>
            <w:proofErr w:type="spellStart"/>
            <w:r w:rsidRPr="00447396">
              <w:rPr>
                <w:rFonts w:eastAsia="Times New Roman" w:cs="Arial"/>
                <w:color w:val="000000"/>
                <w:sz w:val="12"/>
                <w:szCs w:val="12"/>
              </w:rPr>
              <w:t>pkielnego</w:t>
            </w:r>
            <w:proofErr w:type="spellEnd"/>
            <w:r w:rsidRPr="00447396">
              <w:rPr>
                <w:rFonts w:eastAsia="Times New Roman" w:cs="Arial"/>
                <w:color w:val="000000"/>
                <w:sz w:val="12"/>
                <w:szCs w:val="12"/>
              </w:rPr>
              <w:t>,</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Śmierć podjął, </w:t>
            </w:r>
            <w:proofErr w:type="spellStart"/>
            <w:r w:rsidRPr="00447396">
              <w:rPr>
                <w:rFonts w:eastAsia="Times New Roman" w:cs="Arial"/>
                <w:color w:val="000000"/>
                <w:sz w:val="12"/>
                <w:szCs w:val="12"/>
              </w:rPr>
              <w:t>wspomionął</w:t>
            </w:r>
            <w:proofErr w:type="spellEnd"/>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Człowieka </w:t>
            </w:r>
            <w:proofErr w:type="spellStart"/>
            <w:r w:rsidRPr="00447396">
              <w:rPr>
                <w:rFonts w:eastAsia="Times New Roman" w:cs="Arial"/>
                <w:color w:val="000000"/>
                <w:sz w:val="12"/>
                <w:szCs w:val="12"/>
              </w:rPr>
              <w:t>pirwego</w:t>
            </w:r>
            <w:proofErr w:type="spellEnd"/>
            <w:r w:rsidRPr="00447396">
              <w:rPr>
                <w:rFonts w:eastAsia="Times New Roman" w:cs="Arial"/>
                <w:color w:val="000000"/>
                <w:sz w:val="12"/>
                <w:szCs w:val="12"/>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Przydał nam zdrowia wiecznego,</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Uwięził piekielnego zarządcę.</w:t>
            </w:r>
          </w:p>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Umarł</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wspomniał</w:t>
            </w:r>
            <w:bookmarkStart w:id="0" w:name="_GoBack"/>
            <w:bookmarkEnd w:id="0"/>
            <w:proofErr w:type="spellEnd"/>
          </w:p>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Pierwszego</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człowieka</w:t>
            </w:r>
            <w:proofErr w:type="spellEnd"/>
            <w:r w:rsidRPr="00447396">
              <w:rPr>
                <w:rFonts w:eastAsia="Times New Roman" w:cs="Arial"/>
                <w:color w:val="000000"/>
                <w:sz w:val="12"/>
                <w:szCs w:val="12"/>
                <w:lang w:val="en-US"/>
              </w:rPr>
              <w:t>.</w:t>
            </w:r>
          </w:p>
        </w:tc>
      </w:tr>
      <w:tr w:rsidR="00447396" w:rsidRPr="00447396" w:rsidTr="005C53A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rPr>
            </w:pPr>
            <w:proofErr w:type="spellStart"/>
            <w:r w:rsidRPr="00447396">
              <w:rPr>
                <w:rFonts w:eastAsia="Times New Roman" w:cs="Arial"/>
                <w:color w:val="000000"/>
                <w:sz w:val="12"/>
                <w:szCs w:val="12"/>
              </w:rPr>
              <w:t>Jenże</w:t>
            </w:r>
            <w:proofErr w:type="spellEnd"/>
            <w:r w:rsidRPr="00447396">
              <w:rPr>
                <w:rFonts w:eastAsia="Times New Roman" w:cs="Arial"/>
                <w:color w:val="000000"/>
                <w:sz w:val="12"/>
                <w:szCs w:val="12"/>
              </w:rPr>
              <w:t xml:space="preserve"> trudy </w:t>
            </w:r>
            <w:proofErr w:type="spellStart"/>
            <w:r w:rsidRPr="00447396">
              <w:rPr>
                <w:rFonts w:eastAsia="Times New Roman" w:cs="Arial"/>
                <w:color w:val="000000"/>
                <w:sz w:val="12"/>
                <w:szCs w:val="12"/>
              </w:rPr>
              <w:t>cirpiał</w:t>
            </w:r>
            <w:proofErr w:type="spellEnd"/>
            <w:r w:rsidRPr="00447396">
              <w:rPr>
                <w:rFonts w:eastAsia="Times New Roman" w:cs="Arial"/>
                <w:color w:val="000000"/>
                <w:sz w:val="12"/>
                <w:szCs w:val="12"/>
              </w:rPr>
              <w:t xml:space="preserve"> </w:t>
            </w:r>
            <w:proofErr w:type="spellStart"/>
            <w:r w:rsidRPr="00447396">
              <w:rPr>
                <w:rFonts w:eastAsia="Times New Roman" w:cs="Arial"/>
                <w:color w:val="000000"/>
                <w:sz w:val="12"/>
                <w:szCs w:val="12"/>
              </w:rPr>
              <w:t>zawiernie</w:t>
            </w:r>
            <w:proofErr w:type="spellEnd"/>
            <w:r w:rsidRPr="00447396">
              <w:rPr>
                <w:rFonts w:eastAsia="Times New Roman" w:cs="Arial"/>
                <w:color w:val="000000"/>
                <w:sz w:val="12"/>
                <w:szCs w:val="12"/>
              </w:rPr>
              <w:t>,</w:t>
            </w:r>
          </w:p>
          <w:p w:rsidR="00447396" w:rsidRPr="00447396" w:rsidRDefault="00447396" w:rsidP="00F54694">
            <w:pPr>
              <w:spacing w:after="0" w:line="240" w:lineRule="auto"/>
              <w:rPr>
                <w:rFonts w:eastAsia="Times New Roman" w:cs="Times New Roman"/>
                <w:sz w:val="12"/>
                <w:szCs w:val="12"/>
              </w:rPr>
            </w:pPr>
            <w:r w:rsidRPr="00447396">
              <w:rPr>
                <w:rFonts w:eastAsia="Times New Roman" w:cs="Arial"/>
                <w:color w:val="000000"/>
                <w:sz w:val="12"/>
                <w:szCs w:val="12"/>
              </w:rPr>
              <w:t xml:space="preserve">Jeszcze był nie </w:t>
            </w:r>
            <w:proofErr w:type="spellStart"/>
            <w:r w:rsidRPr="00447396">
              <w:rPr>
                <w:rFonts w:eastAsia="Times New Roman" w:cs="Arial"/>
                <w:color w:val="000000"/>
                <w:sz w:val="12"/>
                <w:szCs w:val="12"/>
              </w:rPr>
              <w:t>prześpiał</w:t>
            </w:r>
            <w:proofErr w:type="spellEnd"/>
            <w:r w:rsidRPr="00447396">
              <w:rPr>
                <w:rFonts w:eastAsia="Times New Roman" w:cs="Arial"/>
                <w:color w:val="000000"/>
                <w:sz w:val="12"/>
                <w:szCs w:val="12"/>
              </w:rPr>
              <w:t xml:space="preserve"> </w:t>
            </w:r>
            <w:proofErr w:type="spellStart"/>
            <w:r w:rsidRPr="00447396">
              <w:rPr>
                <w:rFonts w:eastAsia="Times New Roman" w:cs="Arial"/>
                <w:color w:val="000000"/>
                <w:sz w:val="12"/>
                <w:szCs w:val="12"/>
              </w:rPr>
              <w:t>zaśmiernie</w:t>
            </w:r>
            <w:proofErr w:type="spellEnd"/>
            <w:r w:rsidRPr="00447396">
              <w:rPr>
                <w:rFonts w:eastAsia="Times New Roman" w:cs="Arial"/>
                <w:color w:val="000000"/>
                <w:sz w:val="12"/>
                <w:szCs w:val="12"/>
              </w:rPr>
              <w:t>,</w:t>
            </w:r>
          </w:p>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Aliż</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sam</w:t>
            </w:r>
            <w:proofErr w:type="spellEnd"/>
            <w:r w:rsidRPr="00447396">
              <w:rPr>
                <w:rFonts w:eastAsia="Times New Roman" w:cs="Arial"/>
                <w:color w:val="000000"/>
                <w:sz w:val="12"/>
                <w:szCs w:val="12"/>
                <w:lang w:val="en-US"/>
              </w:rPr>
              <w:t xml:space="preserve"> Bog </w:t>
            </w:r>
            <w:proofErr w:type="spellStart"/>
            <w:r w:rsidRPr="00447396">
              <w:rPr>
                <w:rFonts w:eastAsia="Times New Roman" w:cs="Arial"/>
                <w:color w:val="000000"/>
                <w:sz w:val="12"/>
                <w:szCs w:val="12"/>
                <w:lang w:val="en-US"/>
              </w:rPr>
              <w:t>zmartwychwstał</w:t>
            </w:r>
            <w:proofErr w:type="spellEnd"/>
            <w:r w:rsidRPr="00447396">
              <w:rPr>
                <w:rFonts w:eastAsia="Times New Roman" w:cs="Arial"/>
                <w:color w:val="000000"/>
                <w:sz w:val="12"/>
                <w:szCs w:val="12"/>
                <w:lang w:val="en-US"/>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396" w:rsidRPr="00447396" w:rsidRDefault="00447396" w:rsidP="00F54694">
            <w:pPr>
              <w:spacing w:after="0" w:line="240" w:lineRule="auto"/>
              <w:rPr>
                <w:rFonts w:eastAsia="Times New Roman" w:cs="Times New Roman"/>
                <w:sz w:val="12"/>
                <w:szCs w:val="12"/>
                <w:lang w:val="en-US"/>
              </w:rPr>
            </w:pPr>
            <w:proofErr w:type="spellStart"/>
            <w:r w:rsidRPr="00447396">
              <w:rPr>
                <w:rFonts w:eastAsia="Times New Roman" w:cs="Arial"/>
                <w:color w:val="000000"/>
                <w:sz w:val="12"/>
                <w:szCs w:val="12"/>
                <w:lang w:val="en-US"/>
              </w:rPr>
              <w:t>Który</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naprawdę</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cierpiał</w:t>
            </w:r>
            <w:proofErr w:type="spellEnd"/>
            <w:r w:rsidRPr="00447396">
              <w:rPr>
                <w:rFonts w:eastAsia="Times New Roman" w:cs="Arial"/>
                <w:color w:val="000000"/>
                <w:sz w:val="12"/>
                <w:szCs w:val="12"/>
                <w:lang w:val="en-US"/>
              </w:rPr>
              <w:t xml:space="preserve"> </w:t>
            </w:r>
            <w:proofErr w:type="spellStart"/>
            <w:r w:rsidRPr="00447396">
              <w:rPr>
                <w:rFonts w:eastAsia="Times New Roman" w:cs="Arial"/>
                <w:color w:val="000000"/>
                <w:sz w:val="12"/>
                <w:szCs w:val="12"/>
                <w:lang w:val="en-US"/>
              </w:rPr>
              <w:t>trudy</w:t>
            </w:r>
            <w:proofErr w:type="spellEnd"/>
            <w:r w:rsidRPr="00447396">
              <w:rPr>
                <w:rFonts w:eastAsia="Times New Roman" w:cs="Arial"/>
                <w:color w:val="000000"/>
                <w:sz w:val="12"/>
                <w:szCs w:val="12"/>
                <w:lang w:val="en-US"/>
              </w:rPr>
              <w:t>,</w:t>
            </w:r>
          </w:p>
          <w:p w:rsidR="00447396" w:rsidRPr="00447396" w:rsidRDefault="00447396" w:rsidP="00F54694">
            <w:pPr>
              <w:spacing w:after="0" w:line="240" w:lineRule="auto"/>
              <w:rPr>
                <w:rFonts w:eastAsia="Times New Roman" w:cs="Times New Roman"/>
                <w:sz w:val="12"/>
                <w:szCs w:val="12"/>
                <w:lang w:val="en-US"/>
              </w:rPr>
            </w:pPr>
          </w:p>
        </w:tc>
      </w:tr>
    </w:tbl>
    <w:p w:rsidR="00447396" w:rsidRPr="00F54694" w:rsidRDefault="00447396" w:rsidP="00F54694">
      <w:pPr>
        <w:spacing w:line="240" w:lineRule="auto"/>
        <w:rPr>
          <w:rFonts w:eastAsia="Times New Roman" w:cs="Arial"/>
          <w:color w:val="000000"/>
          <w:sz w:val="16"/>
          <w:szCs w:val="16"/>
        </w:rPr>
      </w:pPr>
    </w:p>
    <w:sectPr w:rsidR="00447396" w:rsidRPr="00F54694" w:rsidSect="005C53A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4ED1"/>
    <w:multiLevelType w:val="multilevel"/>
    <w:tmpl w:val="ECE6C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4E"/>
    <w:rsid w:val="00447396"/>
    <w:rsid w:val="00590719"/>
    <w:rsid w:val="005C53A7"/>
    <w:rsid w:val="00D1524E"/>
    <w:rsid w:val="00F54694"/>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FAC8"/>
  <w15:chartTrackingRefBased/>
  <w15:docId w15:val="{5403DBAD-9602-4BDF-8D33-E1ADE7CB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7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semiHidden/>
    <w:unhideWhenUsed/>
    <w:rsid w:val="00447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8004">
      <w:bodyDiv w:val="1"/>
      <w:marLeft w:val="0"/>
      <w:marRight w:val="0"/>
      <w:marTop w:val="0"/>
      <w:marBottom w:val="0"/>
      <w:divBdr>
        <w:top w:val="none" w:sz="0" w:space="0" w:color="auto"/>
        <w:left w:val="none" w:sz="0" w:space="0" w:color="auto"/>
        <w:bottom w:val="none" w:sz="0" w:space="0" w:color="auto"/>
        <w:right w:val="none" w:sz="0" w:space="0" w:color="auto"/>
      </w:divBdr>
    </w:div>
    <w:div w:id="725490222">
      <w:bodyDiv w:val="1"/>
      <w:marLeft w:val="0"/>
      <w:marRight w:val="0"/>
      <w:marTop w:val="0"/>
      <w:marBottom w:val="0"/>
      <w:divBdr>
        <w:top w:val="none" w:sz="0" w:space="0" w:color="auto"/>
        <w:left w:val="none" w:sz="0" w:space="0" w:color="auto"/>
        <w:bottom w:val="none" w:sz="0" w:space="0" w:color="auto"/>
        <w:right w:val="none" w:sz="0" w:space="0" w:color="auto"/>
      </w:divBdr>
    </w:div>
    <w:div w:id="731272386">
      <w:bodyDiv w:val="1"/>
      <w:marLeft w:val="0"/>
      <w:marRight w:val="0"/>
      <w:marTop w:val="0"/>
      <w:marBottom w:val="0"/>
      <w:divBdr>
        <w:top w:val="none" w:sz="0" w:space="0" w:color="auto"/>
        <w:left w:val="none" w:sz="0" w:space="0" w:color="auto"/>
        <w:bottom w:val="none" w:sz="0" w:space="0" w:color="auto"/>
        <w:right w:val="none" w:sz="0" w:space="0" w:color="auto"/>
      </w:divBdr>
      <w:divsChild>
        <w:div w:id="739055889">
          <w:marLeft w:val="0"/>
          <w:marRight w:val="0"/>
          <w:marTop w:val="0"/>
          <w:marBottom w:val="0"/>
          <w:divBdr>
            <w:top w:val="none" w:sz="0" w:space="0" w:color="auto"/>
            <w:left w:val="none" w:sz="0" w:space="0" w:color="auto"/>
            <w:bottom w:val="none" w:sz="0" w:space="0" w:color="auto"/>
            <w:right w:val="none" w:sz="0" w:space="0" w:color="auto"/>
          </w:divBdr>
        </w:div>
      </w:divsChild>
    </w:div>
    <w:div w:id="18143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wikipedia.org/wiki/Sk%C5%82ad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wikipedia.org/wiki/Wyra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23C6-4024-4736-8824-3C9995C5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1761</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3</cp:revision>
  <dcterms:created xsi:type="dcterms:W3CDTF">2017-07-06T21:36:00Z</dcterms:created>
  <dcterms:modified xsi:type="dcterms:W3CDTF">2017-07-06T21:51:00Z</dcterms:modified>
</cp:coreProperties>
</file>